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378FD81" w14:textId="3AC7AC61" w:rsidR="00EA17F9" w:rsidRDefault="000138B5" w:rsidP="250144BF">
      <w:pPr>
        <w:widowControl w:val="0"/>
        <w:suppressAutoHyphens/>
        <w:autoSpaceDN w:val="0"/>
        <w:spacing w:after="0"/>
        <w:ind w:right="0"/>
        <w:jc w:val="center"/>
        <w:textAlignment w:val="baseline"/>
        <w:rPr>
          <w:rFonts w:asciiTheme="majorHAnsi" w:hAnsiTheme="majorHAnsi" w:cstheme="majorHAnsi"/>
          <w:b/>
          <w:bCs/>
        </w:rPr>
      </w:pPr>
      <w:r>
        <w:rPr>
          <w:rFonts w:asciiTheme="majorHAnsi" w:hAnsiTheme="majorHAnsi" w:cstheme="majorHAnsi"/>
          <w:b/>
          <w:bCs/>
        </w:rPr>
        <w:t>2</w:t>
      </w:r>
      <w:r w:rsidR="006945AA" w:rsidRPr="006D636F">
        <w:rPr>
          <w:rFonts w:asciiTheme="majorHAnsi" w:hAnsiTheme="majorHAnsi" w:cstheme="majorHAnsi"/>
          <w:b/>
          <w:bCs/>
        </w:rPr>
        <w:t xml:space="preserve"> expert</w:t>
      </w:r>
      <w:r>
        <w:rPr>
          <w:rFonts w:asciiTheme="majorHAnsi" w:hAnsiTheme="majorHAnsi" w:cstheme="majorHAnsi"/>
          <w:b/>
          <w:bCs/>
        </w:rPr>
        <w:t>s</w:t>
      </w:r>
      <w:r w:rsidR="006945AA" w:rsidRPr="006D636F">
        <w:rPr>
          <w:rFonts w:asciiTheme="majorHAnsi" w:hAnsiTheme="majorHAnsi" w:cstheme="majorHAnsi"/>
          <w:b/>
          <w:bCs/>
        </w:rPr>
        <w:t xml:space="preserve"> non principa</w:t>
      </w:r>
      <w:r>
        <w:rPr>
          <w:rFonts w:asciiTheme="majorHAnsi" w:hAnsiTheme="majorHAnsi" w:cstheme="majorHAnsi"/>
          <w:b/>
          <w:bCs/>
        </w:rPr>
        <w:t>ux</w:t>
      </w:r>
      <w:r w:rsidR="006945AA" w:rsidRPr="006D636F">
        <w:rPr>
          <w:rFonts w:asciiTheme="majorHAnsi" w:hAnsiTheme="majorHAnsi" w:cstheme="majorHAnsi"/>
          <w:b/>
          <w:bCs/>
        </w:rPr>
        <w:t xml:space="preserve"> </w:t>
      </w:r>
      <w:r w:rsidR="006D636F">
        <w:rPr>
          <w:rFonts w:asciiTheme="majorHAnsi" w:hAnsiTheme="majorHAnsi" w:cstheme="majorHAnsi"/>
          <w:b/>
          <w:bCs/>
        </w:rPr>
        <w:t>au profit de</w:t>
      </w:r>
      <w:r w:rsidR="00F82082" w:rsidRPr="006D636F">
        <w:rPr>
          <w:rFonts w:asciiTheme="majorHAnsi" w:hAnsiTheme="majorHAnsi" w:cstheme="majorHAnsi"/>
          <w:b/>
          <w:bCs/>
        </w:rPr>
        <w:t xml:space="preserve"> </w:t>
      </w:r>
      <w:r w:rsidR="00EA17F9">
        <w:rPr>
          <w:rFonts w:asciiTheme="majorHAnsi" w:hAnsiTheme="majorHAnsi" w:cstheme="majorHAnsi"/>
          <w:b/>
          <w:bCs/>
        </w:rPr>
        <w:t xml:space="preserve">la </w:t>
      </w:r>
      <w:r w:rsidR="00962C36">
        <w:rPr>
          <w:rFonts w:asciiTheme="majorHAnsi" w:hAnsiTheme="majorHAnsi" w:cstheme="majorHAnsi"/>
          <w:b/>
          <w:bCs/>
        </w:rPr>
        <w:t xml:space="preserve">Direction Générale de la </w:t>
      </w:r>
      <w:r w:rsidR="00EA17F9">
        <w:rPr>
          <w:rFonts w:asciiTheme="majorHAnsi" w:hAnsiTheme="majorHAnsi" w:cstheme="majorHAnsi"/>
          <w:b/>
          <w:bCs/>
        </w:rPr>
        <w:t xml:space="preserve">Garde Nationale </w:t>
      </w:r>
      <w:r w:rsidR="00962C36">
        <w:rPr>
          <w:rFonts w:asciiTheme="majorHAnsi" w:hAnsiTheme="majorHAnsi" w:cstheme="majorHAnsi"/>
          <w:b/>
          <w:bCs/>
        </w:rPr>
        <w:t xml:space="preserve">(DGGN) </w:t>
      </w:r>
      <w:r w:rsidR="00F82082" w:rsidRPr="006D636F">
        <w:rPr>
          <w:rFonts w:asciiTheme="majorHAnsi" w:hAnsiTheme="majorHAnsi" w:cstheme="majorHAnsi"/>
          <w:b/>
          <w:bCs/>
        </w:rPr>
        <w:t xml:space="preserve"> </w:t>
      </w:r>
      <w:r w:rsidR="00ED1C33" w:rsidRPr="006D636F">
        <w:rPr>
          <w:rFonts w:asciiTheme="majorHAnsi" w:hAnsiTheme="majorHAnsi" w:cstheme="majorHAnsi"/>
          <w:b/>
          <w:bCs/>
        </w:rPr>
        <w:t>pour</w:t>
      </w:r>
      <w:r w:rsidR="006D636F">
        <w:rPr>
          <w:rFonts w:asciiTheme="majorHAnsi" w:hAnsiTheme="majorHAnsi" w:cstheme="majorHAnsi"/>
          <w:b/>
          <w:bCs/>
        </w:rPr>
        <w:t xml:space="preserve"> : </w:t>
      </w:r>
    </w:p>
    <w:p w14:paraId="3CAA7663" w14:textId="77777777" w:rsidR="00624E4A" w:rsidRDefault="00624E4A" w:rsidP="250144BF">
      <w:pPr>
        <w:widowControl w:val="0"/>
        <w:suppressAutoHyphens/>
        <w:autoSpaceDN w:val="0"/>
        <w:spacing w:after="0"/>
        <w:ind w:right="0"/>
        <w:jc w:val="center"/>
        <w:textAlignment w:val="baseline"/>
        <w:rPr>
          <w:rFonts w:asciiTheme="majorHAnsi" w:hAnsiTheme="majorHAnsi" w:cstheme="majorHAnsi"/>
          <w:b/>
          <w:bCs/>
        </w:rPr>
      </w:pPr>
      <w:bookmarkStart w:id="0" w:name="_Hlk101853988"/>
      <w:r>
        <w:rPr>
          <w:rFonts w:asciiTheme="majorHAnsi" w:hAnsiTheme="majorHAnsi" w:cstheme="majorHAnsi"/>
          <w:b/>
          <w:bCs/>
        </w:rPr>
        <w:t xml:space="preserve">DETECTION DES ENGINS EXPLOSIFS ET COMPORTEMENT EN SITUATION </w:t>
      </w:r>
    </w:p>
    <w:p w14:paraId="1E53AA19" w14:textId="7632D722" w:rsidR="006945AA" w:rsidRPr="006D636F" w:rsidRDefault="00624E4A"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r>
        <w:rPr>
          <w:rFonts w:asciiTheme="majorHAnsi" w:hAnsiTheme="majorHAnsi" w:cstheme="majorHAnsi"/>
          <w:b/>
          <w:bCs/>
        </w:rPr>
        <w:t>(</w:t>
      </w:r>
      <w:r w:rsidR="00435BC6">
        <w:rPr>
          <w:rFonts w:asciiTheme="majorHAnsi" w:hAnsiTheme="majorHAnsi" w:cstheme="majorHAnsi"/>
          <w:b/>
          <w:bCs/>
        </w:rPr>
        <w:t>Expertise</w:t>
      </w:r>
      <w:r w:rsidR="00EA17F9">
        <w:rPr>
          <w:rFonts w:asciiTheme="majorHAnsi" w:hAnsiTheme="majorHAnsi" w:cstheme="majorHAnsi"/>
          <w:b/>
          <w:bCs/>
        </w:rPr>
        <w:t>)</w:t>
      </w:r>
    </w:p>
    <w:bookmarkEnd w:id="0"/>
    <w:p w14:paraId="0AB1383C" w14:textId="259806AE" w:rsidR="006945AA" w:rsidRPr="0056490C" w:rsidRDefault="0056490C" w:rsidP="006945AA">
      <w:pPr>
        <w:spacing w:after="0" w:line="240" w:lineRule="auto"/>
        <w:contextualSpacing/>
        <w:jc w:val="both"/>
        <w:rPr>
          <w:rFonts w:asciiTheme="majorHAnsi" w:hAnsiTheme="majorHAnsi" w:cstheme="majorHAnsi"/>
          <w:color w:val="FF0000"/>
        </w:rPr>
      </w:pPr>
      <w:r w:rsidRPr="0056490C">
        <w:rPr>
          <w:rFonts w:asciiTheme="majorHAnsi" w:hAnsiTheme="majorHAnsi" w:cstheme="majorHAnsi"/>
          <w:color w:val="FF0000"/>
        </w:rPr>
        <w:t>Validé en réunion du 5 mai 2022</w:t>
      </w:r>
    </w:p>
    <w:tbl>
      <w:tblPr>
        <w:tblStyle w:val="Grilledutableau"/>
        <w:tblW w:w="8755" w:type="dxa"/>
        <w:tblLook w:val="04A0" w:firstRow="1" w:lastRow="0" w:firstColumn="1" w:lastColumn="0" w:noHBand="0" w:noVBand="1"/>
      </w:tblPr>
      <w:tblGrid>
        <w:gridCol w:w="1809"/>
        <w:gridCol w:w="6946"/>
      </w:tblGrid>
      <w:tr w:rsidR="006945AA" w:rsidRPr="006D636F" w14:paraId="242B5455" w14:textId="77777777" w:rsidTr="671742FD">
        <w:trPr>
          <w:trHeight w:val="844"/>
        </w:trPr>
        <w:tc>
          <w:tcPr>
            <w:tcW w:w="1809" w:type="dxa"/>
            <w:shd w:val="clear" w:color="auto" w:fill="D9D9D9" w:themeFill="background1" w:themeFillShade="D9"/>
            <w:vAlign w:val="center"/>
          </w:tcPr>
          <w:p w14:paraId="4BC6FD49" w14:textId="77777777" w:rsidR="006945AA" w:rsidRPr="006D636F" w:rsidRDefault="006945AA" w:rsidP="002826CB">
            <w:pPr>
              <w:contextualSpacing/>
              <w:rPr>
                <w:rFonts w:asciiTheme="majorHAnsi" w:hAnsiTheme="majorHAnsi" w:cstheme="majorHAnsi"/>
                <w:lang w:val="fr-FR"/>
              </w:rPr>
            </w:pPr>
            <w:r w:rsidRPr="006D636F">
              <w:rPr>
                <w:rFonts w:asciiTheme="majorHAnsi" w:hAnsiTheme="majorHAnsi" w:cstheme="majorHAnsi"/>
                <w:b/>
                <w:lang w:val="fr-FR"/>
              </w:rPr>
              <w:t>Composante</w:t>
            </w:r>
          </w:p>
        </w:tc>
        <w:tc>
          <w:tcPr>
            <w:tcW w:w="6946" w:type="dxa"/>
            <w:vAlign w:val="center"/>
          </w:tcPr>
          <w:p w14:paraId="2BEFA8CC" w14:textId="258A17EA" w:rsidR="006945AA" w:rsidRPr="006D636F" w:rsidRDefault="004E44AF"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4E44AF">
              <w:rPr>
                <w:rFonts w:asciiTheme="majorHAnsi" w:eastAsia="Arial Unicode MS" w:hAnsiTheme="majorHAnsi" w:cstheme="majorHAnsi"/>
                <w:lang w:val="fr-FR"/>
              </w:rPr>
              <w:t>Composante 2 « Appui à la sécurisation des frontières » (Cf. OS2)</w:t>
            </w:r>
          </w:p>
        </w:tc>
      </w:tr>
      <w:tr w:rsidR="00F82082" w:rsidRPr="006D636F" w14:paraId="45873467" w14:textId="77777777" w:rsidTr="671742FD">
        <w:trPr>
          <w:trHeight w:val="844"/>
        </w:trPr>
        <w:tc>
          <w:tcPr>
            <w:tcW w:w="1809" w:type="dxa"/>
            <w:shd w:val="clear" w:color="auto" w:fill="D9D9D9" w:themeFill="background1" w:themeFillShade="D9"/>
            <w:vAlign w:val="center"/>
          </w:tcPr>
          <w:p w14:paraId="2597DF61" w14:textId="2E07926C" w:rsidR="00F82082" w:rsidRPr="006D636F" w:rsidRDefault="00F82082" w:rsidP="00F82082">
            <w:pPr>
              <w:spacing w:before="240"/>
              <w:rPr>
                <w:rFonts w:asciiTheme="majorHAnsi" w:hAnsiTheme="majorHAnsi" w:cstheme="majorHAnsi"/>
                <w:b/>
                <w:bCs/>
                <w:lang w:val="fr-FR"/>
              </w:rPr>
            </w:pPr>
            <w:r w:rsidRPr="006D636F">
              <w:rPr>
                <w:rFonts w:asciiTheme="majorHAnsi" w:hAnsiTheme="majorHAnsi" w:cstheme="majorHAnsi"/>
                <w:b/>
                <w:bCs/>
                <w:lang w:val="fr-FR"/>
              </w:rPr>
              <w:t>Résultat</w:t>
            </w:r>
          </w:p>
        </w:tc>
        <w:tc>
          <w:tcPr>
            <w:tcW w:w="6946" w:type="dxa"/>
            <w:vAlign w:val="center"/>
          </w:tcPr>
          <w:p w14:paraId="514B1479" w14:textId="5B231DEA" w:rsidR="00F82082" w:rsidRPr="006D636F" w:rsidRDefault="004E44AF" w:rsidP="00F82082">
            <w:pPr>
              <w:spacing w:before="240"/>
              <w:jc w:val="both"/>
              <w:rPr>
                <w:rFonts w:asciiTheme="majorHAnsi" w:eastAsia="Calibri" w:hAnsiTheme="majorHAnsi" w:cstheme="majorHAnsi"/>
                <w:lang w:val="fr-FR"/>
              </w:rPr>
            </w:pPr>
            <w:r>
              <w:rPr>
                <w:rFonts w:asciiTheme="majorHAnsi" w:eastAsia="Arial Unicode MS" w:hAnsiTheme="majorHAnsi" w:cstheme="majorHAnsi"/>
                <w:lang w:val="fr-FR"/>
              </w:rPr>
              <w:t xml:space="preserve">R.2.1 : </w:t>
            </w:r>
            <w:r w:rsidRPr="004E44AF">
              <w:rPr>
                <w:rFonts w:asciiTheme="majorHAnsi" w:eastAsia="Arial Unicode MS" w:hAnsiTheme="majorHAnsi" w:cstheme="majorHAnsi"/>
                <w:lang w:val="fr-FR"/>
              </w:rPr>
              <w:t>Les capacités opérationnelles de la surveillance des frontières terrestres sont renforcées, notamment avec la création de Centres de Commandement et de Soutien Opérationnel (CCSO).</w:t>
            </w:r>
          </w:p>
        </w:tc>
      </w:tr>
      <w:tr w:rsidR="00F82082" w:rsidRPr="006D636F" w14:paraId="031921C8" w14:textId="77777777" w:rsidTr="671742FD">
        <w:trPr>
          <w:trHeight w:val="350"/>
        </w:trPr>
        <w:tc>
          <w:tcPr>
            <w:tcW w:w="1809" w:type="dxa"/>
            <w:shd w:val="clear" w:color="auto" w:fill="D9D9D9" w:themeFill="background1" w:themeFillShade="D9"/>
            <w:vAlign w:val="center"/>
          </w:tcPr>
          <w:p w14:paraId="2D4EF987" w14:textId="77777777" w:rsidR="00F82082" w:rsidRPr="006D636F" w:rsidRDefault="00F82082" w:rsidP="00F82082">
            <w:pPr>
              <w:spacing w:before="240" w:after="0"/>
              <w:contextualSpacing/>
              <w:rPr>
                <w:rFonts w:asciiTheme="majorHAnsi" w:hAnsiTheme="majorHAnsi" w:cstheme="majorHAnsi"/>
                <w:b/>
                <w:lang w:val="fr-FR"/>
              </w:rPr>
            </w:pPr>
            <w:r w:rsidRPr="006D636F">
              <w:rPr>
                <w:rFonts w:asciiTheme="majorHAnsi" w:hAnsiTheme="majorHAnsi" w:cstheme="majorHAnsi"/>
                <w:b/>
                <w:lang w:val="fr-FR"/>
              </w:rPr>
              <w:t xml:space="preserve">Activité </w:t>
            </w:r>
          </w:p>
        </w:tc>
        <w:tc>
          <w:tcPr>
            <w:tcW w:w="6946" w:type="dxa"/>
            <w:shd w:val="clear" w:color="auto" w:fill="FFFFFF" w:themeFill="background1"/>
            <w:vAlign w:val="center"/>
          </w:tcPr>
          <w:p w14:paraId="6EFD9F5D" w14:textId="1AA02B45" w:rsidR="00F82082" w:rsidRPr="00725275" w:rsidRDefault="00F82082" w:rsidP="00725275">
            <w:pPr>
              <w:pStyle w:val="PuceBleue"/>
              <w:rPr>
                <w:lang w:val="fr-FR"/>
              </w:rPr>
            </w:pPr>
            <w:r w:rsidRPr="00725275">
              <w:rPr>
                <w:lang w:val="fr-FR"/>
              </w:rPr>
              <w:t>« </w:t>
            </w:r>
            <w:r w:rsidR="005E6D74">
              <w:rPr>
                <w:lang w:val="fr-FR"/>
              </w:rPr>
              <w:t xml:space="preserve">Détection des engins explosifs et comportement en situation - </w:t>
            </w:r>
            <w:r w:rsidR="00435BC6">
              <w:rPr>
                <w:lang w:val="fr-FR"/>
              </w:rPr>
              <w:t>Expertise</w:t>
            </w:r>
            <w:r w:rsidRPr="00725275">
              <w:rPr>
                <w:lang w:val="fr-FR"/>
              </w:rPr>
              <w:t>»</w:t>
            </w:r>
          </w:p>
          <w:p w14:paraId="5BE84983" w14:textId="77777777" w:rsidR="00725275" w:rsidRDefault="00725275" w:rsidP="00725275">
            <w:pPr>
              <w:pStyle w:val="PuceBleue"/>
              <w:rPr>
                <w:sz w:val="18"/>
                <w:szCs w:val="18"/>
                <w:lang w:val="fr-FR"/>
              </w:rPr>
            </w:pPr>
            <w:r>
              <w:rPr>
                <w:lang w:val="fr-FR"/>
              </w:rPr>
              <w:t xml:space="preserve"> </w:t>
            </w:r>
            <w:r w:rsidRPr="00725275">
              <w:rPr>
                <w:lang w:val="fr-FR"/>
              </w:rPr>
              <w:t>(</w:t>
            </w:r>
            <w:r w:rsidR="005E6D74">
              <w:rPr>
                <w:lang w:val="fr-FR"/>
              </w:rPr>
              <w:t>4</w:t>
            </w:r>
            <w:r w:rsidR="00D47BB6" w:rsidRPr="00D47BB6">
              <w:rPr>
                <w:lang w:val="fr-FR"/>
              </w:rPr>
              <w:t xml:space="preserve"> sessions</w:t>
            </w:r>
            <w:r w:rsidR="0042000F">
              <w:rPr>
                <w:lang w:val="fr-FR"/>
              </w:rPr>
              <w:t>)</w:t>
            </w:r>
            <w:r w:rsidR="00D47BB6">
              <w:rPr>
                <w:sz w:val="18"/>
                <w:szCs w:val="18"/>
                <w:lang w:val="fr-FR"/>
              </w:rPr>
              <w:t xml:space="preserve"> </w:t>
            </w:r>
            <w:r w:rsidRPr="00725275">
              <w:rPr>
                <w:sz w:val="18"/>
                <w:szCs w:val="18"/>
                <w:lang w:val="fr-FR"/>
              </w:rPr>
              <w:t> </w:t>
            </w:r>
          </w:p>
          <w:p w14:paraId="4DC46687" w14:textId="42114391" w:rsidR="0042000F" w:rsidRPr="0042000F" w:rsidRDefault="0042000F" w:rsidP="0042000F">
            <w:pPr>
              <w:pStyle w:val="PuceBleue"/>
              <w:rPr>
                <w:lang w:val="fr-FR"/>
              </w:rPr>
            </w:pPr>
            <w:r w:rsidRPr="0042000F">
              <w:rPr>
                <w:lang w:val="fr-FR"/>
              </w:rPr>
              <w:t>A.2.1.4.EXP2.1-DGGN</w:t>
            </w:r>
            <w:r>
              <w:rPr>
                <w:lang w:val="fr-FR"/>
              </w:rPr>
              <w:t xml:space="preserve"> - </w:t>
            </w:r>
            <w:r w:rsidRPr="0042000F">
              <w:rPr>
                <w:lang w:val="fr-FR"/>
              </w:rPr>
              <w:t>A.2.1.4.EXP2.2-DGGN</w:t>
            </w:r>
          </w:p>
          <w:p w14:paraId="49C76FCF" w14:textId="2257738F" w:rsidR="0042000F" w:rsidRPr="00725275" w:rsidRDefault="0042000F" w:rsidP="0042000F">
            <w:pPr>
              <w:pStyle w:val="PuceBleue"/>
              <w:rPr>
                <w:highlight w:val="yellow"/>
                <w:lang w:val="fr-FR"/>
              </w:rPr>
            </w:pPr>
            <w:r w:rsidRPr="0042000F">
              <w:rPr>
                <w:lang w:val="fr-FR"/>
              </w:rPr>
              <w:t>A.2.1.4.EXP2.3-DGGN</w:t>
            </w:r>
            <w:r>
              <w:rPr>
                <w:lang w:val="fr-FR"/>
              </w:rPr>
              <w:t xml:space="preserve"> - </w:t>
            </w:r>
            <w:r w:rsidRPr="0042000F">
              <w:rPr>
                <w:lang w:val="fr-FR"/>
              </w:rPr>
              <w:t>A.2.1.4.EXP2.4-DGGN</w:t>
            </w:r>
          </w:p>
        </w:tc>
      </w:tr>
      <w:tr w:rsidR="00F82082" w:rsidRPr="006D636F" w14:paraId="7F5120DF" w14:textId="77777777" w:rsidTr="671742FD">
        <w:trPr>
          <w:trHeight w:val="570"/>
        </w:trPr>
        <w:tc>
          <w:tcPr>
            <w:tcW w:w="1809" w:type="dxa"/>
            <w:shd w:val="clear" w:color="auto" w:fill="D9D9D9" w:themeFill="background1" w:themeFillShade="D9"/>
            <w:vAlign w:val="center"/>
          </w:tcPr>
          <w:p w14:paraId="7631B75E" w14:textId="0755C10A"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Européenne</w:t>
            </w:r>
          </w:p>
        </w:tc>
        <w:tc>
          <w:tcPr>
            <w:tcW w:w="6946" w:type="dxa"/>
            <w:vAlign w:val="center"/>
          </w:tcPr>
          <w:p w14:paraId="76018C68" w14:textId="234BFBF9" w:rsidR="00F82082" w:rsidRPr="006D636F" w:rsidRDefault="00D446F4" w:rsidP="00725275">
            <w:pPr>
              <w:pStyle w:val="PuceBleue"/>
              <w:rPr>
                <w:lang w:val="fr-FR"/>
              </w:rPr>
            </w:pPr>
            <w:r w:rsidRPr="006D636F">
              <w:rPr>
                <w:lang w:val="fr-FR"/>
              </w:rPr>
              <w:t>Nombre d’ENP</w:t>
            </w:r>
            <w:r w:rsidR="00962C36">
              <w:rPr>
                <w:lang w:val="fr-FR"/>
              </w:rPr>
              <w:t xml:space="preserve"> </w:t>
            </w:r>
            <w:r w:rsidRPr="006D636F">
              <w:rPr>
                <w:lang w:val="fr-FR"/>
              </w:rPr>
              <w:t xml:space="preserve">: </w:t>
            </w:r>
            <w:r w:rsidR="000138B5">
              <w:rPr>
                <w:lang w:val="fr-FR"/>
              </w:rPr>
              <w:t>2</w:t>
            </w:r>
          </w:p>
          <w:p w14:paraId="6C547674" w14:textId="21CD12BF" w:rsidR="00F82082" w:rsidRPr="006D636F" w:rsidRDefault="00F82082" w:rsidP="00725275">
            <w:pPr>
              <w:pStyle w:val="PuceBleue"/>
              <w:rPr>
                <w:lang w:val="fr-FR"/>
              </w:rPr>
            </w:pPr>
          </w:p>
        </w:tc>
      </w:tr>
      <w:tr w:rsidR="00F82082" w:rsidRPr="006D636F" w14:paraId="2BBBDD01" w14:textId="77777777" w:rsidTr="671742FD">
        <w:trPr>
          <w:trHeight w:val="570"/>
        </w:trPr>
        <w:tc>
          <w:tcPr>
            <w:tcW w:w="1809" w:type="dxa"/>
            <w:shd w:val="clear" w:color="auto" w:fill="D9D9D9" w:themeFill="background1" w:themeFillShade="D9"/>
            <w:vAlign w:val="center"/>
          </w:tcPr>
          <w:p w14:paraId="15713206" w14:textId="18B2B2D4"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Senior Locale</w:t>
            </w:r>
          </w:p>
        </w:tc>
        <w:tc>
          <w:tcPr>
            <w:tcW w:w="6946" w:type="dxa"/>
            <w:vAlign w:val="center"/>
          </w:tcPr>
          <w:p w14:paraId="3298D1F8" w14:textId="0873BEF3" w:rsidR="00F82082" w:rsidRPr="006D636F" w:rsidRDefault="00F82082" w:rsidP="00725275">
            <w:pPr>
              <w:pStyle w:val="PuceBleue"/>
              <w:rPr>
                <w:lang w:val="fr-FR"/>
              </w:rPr>
            </w:pPr>
          </w:p>
        </w:tc>
      </w:tr>
      <w:tr w:rsidR="00F82082" w:rsidRPr="006D636F" w14:paraId="3A9A4AFE" w14:textId="77777777" w:rsidTr="671742FD">
        <w:trPr>
          <w:trHeight w:val="570"/>
        </w:trPr>
        <w:tc>
          <w:tcPr>
            <w:tcW w:w="1809" w:type="dxa"/>
            <w:shd w:val="clear" w:color="auto" w:fill="D9D9D9" w:themeFill="background1" w:themeFillShade="D9"/>
            <w:vAlign w:val="center"/>
          </w:tcPr>
          <w:p w14:paraId="24D53C0D" w14:textId="3F27B958"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Lieux de la mission</w:t>
            </w:r>
          </w:p>
        </w:tc>
        <w:tc>
          <w:tcPr>
            <w:tcW w:w="6946" w:type="dxa"/>
            <w:vAlign w:val="center"/>
          </w:tcPr>
          <w:p w14:paraId="236D7E7D" w14:textId="4745EED0" w:rsidR="00F82082" w:rsidRPr="006D636F" w:rsidRDefault="00CA5D74" w:rsidP="00725275">
            <w:pPr>
              <w:pStyle w:val="PuceBleue"/>
              <w:rPr>
                <w:lang w:val="fr-FR"/>
              </w:rPr>
            </w:pPr>
            <w:r>
              <w:rPr>
                <w:lang w:val="fr-FR"/>
              </w:rPr>
              <w:t xml:space="preserve">Oued </w:t>
            </w:r>
            <w:proofErr w:type="spellStart"/>
            <w:r>
              <w:rPr>
                <w:lang w:val="fr-FR"/>
              </w:rPr>
              <w:t>Zarga</w:t>
            </w:r>
            <w:proofErr w:type="spellEnd"/>
            <w:r>
              <w:rPr>
                <w:lang w:val="fr-FR"/>
              </w:rPr>
              <w:t xml:space="preserve"> </w:t>
            </w:r>
            <w:r w:rsidR="00A327BA">
              <w:rPr>
                <w:lang w:val="fr-FR"/>
              </w:rPr>
              <w:t xml:space="preserve"> ou Hammamet </w:t>
            </w:r>
            <w:r w:rsidR="00F82082" w:rsidRPr="006D636F">
              <w:rPr>
                <w:lang w:val="fr-FR"/>
              </w:rPr>
              <w:t xml:space="preserve"> </w:t>
            </w:r>
          </w:p>
        </w:tc>
      </w:tr>
      <w:tr w:rsidR="00F82082" w:rsidRPr="006D636F" w14:paraId="424D8335" w14:textId="77777777" w:rsidTr="671742FD">
        <w:trPr>
          <w:trHeight w:val="570"/>
        </w:trPr>
        <w:tc>
          <w:tcPr>
            <w:tcW w:w="1809" w:type="dxa"/>
            <w:shd w:val="clear" w:color="auto" w:fill="D9D9D9" w:themeFill="background1" w:themeFillShade="D9"/>
            <w:vAlign w:val="center"/>
          </w:tcPr>
          <w:p w14:paraId="378061BB" w14:textId="285B8759"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Durée provisoire de la mission</w:t>
            </w:r>
          </w:p>
        </w:tc>
        <w:tc>
          <w:tcPr>
            <w:tcW w:w="6946" w:type="dxa"/>
            <w:vAlign w:val="center"/>
          </w:tcPr>
          <w:p w14:paraId="4336E36F" w14:textId="03F39C08" w:rsidR="006D636F" w:rsidRPr="006D636F" w:rsidRDefault="006D636F" w:rsidP="00725275">
            <w:pPr>
              <w:pStyle w:val="PuceBleue"/>
              <w:rPr>
                <w:lang w:val="fr-FR"/>
              </w:rPr>
            </w:pPr>
            <w:r w:rsidRPr="671742FD">
              <w:rPr>
                <w:lang w:val="fr-FR"/>
              </w:rPr>
              <w:t xml:space="preserve">Nombre de jours en présentiel : </w:t>
            </w:r>
            <w:r w:rsidR="00662768" w:rsidRPr="671742FD">
              <w:rPr>
                <w:lang w:val="fr-FR"/>
              </w:rPr>
              <w:t>10</w:t>
            </w:r>
            <w:r w:rsidR="00962C36" w:rsidRPr="671742FD">
              <w:rPr>
                <w:lang w:val="fr-FR"/>
              </w:rPr>
              <w:t xml:space="preserve"> jours X </w:t>
            </w:r>
            <w:r w:rsidR="005E6D74" w:rsidRPr="671742FD">
              <w:rPr>
                <w:lang w:val="fr-FR"/>
              </w:rPr>
              <w:t>4</w:t>
            </w:r>
            <w:r w:rsidR="00962C36" w:rsidRPr="671742FD">
              <w:rPr>
                <w:lang w:val="fr-FR"/>
              </w:rPr>
              <w:t xml:space="preserve"> sessions X 2 experts = 40 jours</w:t>
            </w:r>
            <w:r w:rsidR="000138B5" w:rsidRPr="671742FD">
              <w:rPr>
                <w:lang w:val="fr-FR"/>
              </w:rPr>
              <w:t xml:space="preserve"> X 2 experts : </w:t>
            </w:r>
          </w:p>
          <w:p w14:paraId="6B0132CE" w14:textId="6F230F50" w:rsidR="00074365" w:rsidRPr="006D636F" w:rsidRDefault="3C79F787" w:rsidP="3C79F787">
            <w:pPr>
              <w:spacing w:line="240" w:lineRule="auto"/>
              <w:jc w:val="both"/>
              <w:rPr>
                <w:rFonts w:ascii="Calibri Light" w:eastAsia="Calibri Light" w:hAnsi="Calibri Light" w:cs="Calibri Light"/>
                <w:i/>
                <w:iCs/>
                <w:color w:val="000000" w:themeColor="text1"/>
                <w:lang w:val="fr-FR"/>
              </w:rPr>
            </w:pPr>
            <w:r w:rsidRPr="3C79F787">
              <w:rPr>
                <w:rFonts w:ascii="Calibri Light" w:eastAsia="Calibri Light" w:hAnsi="Calibri Light" w:cs="Calibri Light"/>
                <w:i/>
                <w:iCs/>
                <w:color w:val="000000" w:themeColor="text1"/>
                <w:lang w:val="fr-FR"/>
              </w:rPr>
              <w:t>1 ENP : 40 jours d’expertise en présentiel</w:t>
            </w:r>
          </w:p>
          <w:p w14:paraId="53320DF0" w14:textId="3F4ADDB3" w:rsidR="00074365" w:rsidRPr="006D636F" w:rsidRDefault="3C79F787" w:rsidP="3C79F787">
            <w:pPr>
              <w:spacing w:line="240" w:lineRule="auto"/>
              <w:jc w:val="both"/>
              <w:rPr>
                <w:rFonts w:ascii="Calibri Light" w:eastAsia="Calibri Light" w:hAnsi="Calibri Light" w:cs="Calibri Light"/>
                <w:i/>
                <w:iCs/>
                <w:color w:val="000000" w:themeColor="text1"/>
                <w:lang w:val="fr-FR"/>
              </w:rPr>
            </w:pPr>
            <w:r w:rsidRPr="3C79F787">
              <w:rPr>
                <w:rFonts w:ascii="Calibri Light" w:eastAsia="Calibri Light" w:hAnsi="Calibri Light" w:cs="Calibri Light"/>
                <w:i/>
                <w:iCs/>
                <w:color w:val="000000" w:themeColor="text1"/>
                <w:lang w:val="fr-FR"/>
              </w:rPr>
              <w:t>1 ENP : 40 jours d’expertise en présentiel</w:t>
            </w:r>
          </w:p>
        </w:tc>
      </w:tr>
      <w:tr w:rsidR="00F82082" w:rsidRPr="006D636F" w14:paraId="207DCD9F" w14:textId="77777777" w:rsidTr="671742FD">
        <w:trPr>
          <w:trHeight w:val="570"/>
        </w:trPr>
        <w:tc>
          <w:tcPr>
            <w:tcW w:w="1809" w:type="dxa"/>
            <w:shd w:val="clear" w:color="auto" w:fill="D9D9D9" w:themeFill="background1" w:themeFillShade="D9"/>
            <w:vAlign w:val="center"/>
          </w:tcPr>
          <w:p w14:paraId="156AD5FE" w14:textId="1ABFF085" w:rsidR="00F82082" w:rsidRPr="006D636F" w:rsidRDefault="00F82082" w:rsidP="00F82082">
            <w:pPr>
              <w:contextualSpacing/>
              <w:rPr>
                <w:rFonts w:asciiTheme="majorHAnsi" w:hAnsiTheme="majorHAnsi" w:cstheme="majorHAnsi"/>
                <w:b/>
                <w:bCs/>
                <w:lang w:val="fr-FR"/>
              </w:rPr>
            </w:pPr>
            <w:r w:rsidRPr="006D636F">
              <w:rPr>
                <w:rFonts w:asciiTheme="majorHAnsi" w:hAnsiTheme="majorHAnsi" w:cstheme="majorHAnsi"/>
                <w:b/>
                <w:bCs/>
                <w:lang w:val="fr-FR"/>
              </w:rPr>
              <w:t xml:space="preserve">Date limite de candidature </w:t>
            </w:r>
          </w:p>
        </w:tc>
        <w:tc>
          <w:tcPr>
            <w:tcW w:w="6946" w:type="dxa"/>
            <w:vAlign w:val="center"/>
          </w:tcPr>
          <w:p w14:paraId="3EA0237A" w14:textId="0FF8F684" w:rsidR="00F82082" w:rsidRPr="006D636F" w:rsidRDefault="00F82082" w:rsidP="00725275">
            <w:pPr>
              <w:pStyle w:val="PuceBleue"/>
              <w:rPr>
                <w:lang w:val="fr-FR"/>
              </w:rPr>
            </w:pPr>
          </w:p>
        </w:tc>
      </w:tr>
    </w:tbl>
    <w:p w14:paraId="3CCC896A" w14:textId="77777777" w:rsidR="006945AA" w:rsidRPr="00113E12" w:rsidRDefault="006945AA" w:rsidP="006945AA">
      <w:pPr>
        <w:spacing w:after="0" w:line="240" w:lineRule="auto"/>
        <w:contextualSpacing/>
        <w:jc w:val="both"/>
        <w:rPr>
          <w:rFonts w:cstheme="minorHAnsi"/>
        </w:rPr>
      </w:pPr>
    </w:p>
    <w:p w14:paraId="558DFD09" w14:textId="591DDDD6" w:rsidR="00E20376" w:rsidRPr="006D636F" w:rsidRDefault="006945AA" w:rsidP="006945AA">
      <w:pPr>
        <w:pStyle w:val="Titre2"/>
        <w:numPr>
          <w:ilvl w:val="0"/>
          <w:numId w:val="19"/>
        </w:numPr>
        <w:ind w:left="284" w:hanging="284"/>
        <w:rPr>
          <w:rFonts w:cstheme="majorHAnsi"/>
          <w:sz w:val="22"/>
          <w:szCs w:val="22"/>
        </w:rPr>
      </w:pPr>
      <w:r w:rsidRPr="006D636F">
        <w:rPr>
          <w:rFonts w:cstheme="majorHAnsi"/>
          <w:sz w:val="22"/>
          <w:szCs w:val="22"/>
        </w:rPr>
        <w:t>Contexte de la mission</w:t>
      </w:r>
    </w:p>
    <w:p w14:paraId="524B4C1E" w14:textId="6E6537E4" w:rsidR="250144BF" w:rsidRDefault="006945AA" w:rsidP="006D636F">
      <w:pPr>
        <w:spacing w:after="0"/>
        <w:rPr>
          <w:rFonts w:asciiTheme="majorHAnsi" w:hAnsiTheme="majorHAnsi" w:cstheme="majorHAnsi"/>
        </w:rPr>
      </w:pPr>
      <w:r w:rsidRPr="006D636F">
        <w:rPr>
          <w:rFonts w:asciiTheme="majorHAnsi" w:hAnsiTheme="majorHAnsi" w:cstheme="majorHAnsi"/>
        </w:rPr>
        <w:t xml:space="preserve">L'objectif général du Programme est d’appuyer le secteur de la sécurité à définir et mettre en œuvre un processus de réforme institutionnelle, renforçant sa capacité à remplir efficacement </w:t>
      </w:r>
      <w:r w:rsidRPr="006D636F">
        <w:rPr>
          <w:rFonts w:asciiTheme="majorHAnsi" w:hAnsiTheme="majorHAnsi" w:cstheme="majorHAnsi"/>
        </w:rPr>
        <w:lastRenderedPageBreak/>
        <w:t>son mandat sécuritaire répondant aux besoins du peuple tunisien et dans le respect des valeurs démocratiques, des libertés et des droits de l’homme tels que garantis par la Constitution et l’Etat de droit.</w:t>
      </w:r>
    </w:p>
    <w:p w14:paraId="3C1E0AC2" w14:textId="639DE721" w:rsidR="006D636F" w:rsidRDefault="006D636F" w:rsidP="006D636F">
      <w:pPr>
        <w:spacing w:after="0"/>
        <w:rPr>
          <w:rFonts w:asciiTheme="majorHAnsi" w:hAnsiTheme="majorHAnsi" w:cstheme="majorHAnsi"/>
        </w:rPr>
      </w:pPr>
    </w:p>
    <w:p w14:paraId="3BB8C836" w14:textId="77777777" w:rsidR="00962C36" w:rsidRPr="006D636F" w:rsidRDefault="00962C36" w:rsidP="006D636F">
      <w:pPr>
        <w:spacing w:after="0"/>
        <w:rPr>
          <w:rFonts w:asciiTheme="majorHAnsi" w:hAnsiTheme="majorHAnsi" w:cstheme="majorHAnsi"/>
        </w:rPr>
      </w:pPr>
    </w:p>
    <w:p w14:paraId="31A080CC" w14:textId="77777777" w:rsidR="006945AA" w:rsidRPr="006D636F" w:rsidRDefault="006945AA" w:rsidP="002963A5">
      <w:pPr>
        <w:spacing w:after="0" w:line="240" w:lineRule="auto"/>
        <w:jc w:val="both"/>
        <w:rPr>
          <w:rFonts w:asciiTheme="majorHAnsi" w:hAnsiTheme="majorHAnsi" w:cstheme="majorHAnsi"/>
        </w:rPr>
      </w:pPr>
      <w:r w:rsidRPr="006D636F">
        <w:rPr>
          <w:rFonts w:asciiTheme="majorHAnsi" w:hAnsiTheme="majorHAnsi" w:cstheme="majorHAnsi"/>
        </w:rPr>
        <w:t xml:space="preserve">Les objectifs spécifiques du PARMSS sont : </w:t>
      </w:r>
    </w:p>
    <w:p w14:paraId="7579D099" w14:textId="77777777"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6D636F" w:rsidRDefault="000B6609" w:rsidP="000B6609">
      <w:pPr>
        <w:spacing w:after="0" w:line="240" w:lineRule="auto"/>
        <w:ind w:right="0"/>
        <w:rPr>
          <w:rFonts w:asciiTheme="majorHAnsi" w:hAnsiTheme="majorHAnsi" w:cstheme="majorHAnsi"/>
        </w:rPr>
      </w:pPr>
    </w:p>
    <w:p w14:paraId="0FF8F7E7" w14:textId="1C60EF89" w:rsidR="000B6609" w:rsidRPr="006D636F" w:rsidRDefault="002963A5" w:rsidP="002963A5">
      <w:pPr>
        <w:spacing w:after="0" w:line="240" w:lineRule="auto"/>
        <w:ind w:right="0"/>
        <w:jc w:val="both"/>
        <w:rPr>
          <w:rFonts w:asciiTheme="majorHAnsi" w:hAnsiTheme="majorHAnsi" w:cstheme="majorHAnsi"/>
        </w:rPr>
      </w:pPr>
      <w:r w:rsidRPr="006D636F">
        <w:rPr>
          <w:rFonts w:asciiTheme="majorHAnsi" w:hAnsiTheme="majorHAnsi" w:cstheme="majorHAnsi"/>
        </w:rPr>
        <w:t xml:space="preserve">La présente mission s’inscrit dans la composante </w:t>
      </w:r>
      <w:r w:rsidR="00793FC7">
        <w:rPr>
          <w:rFonts w:asciiTheme="majorHAnsi" w:hAnsiTheme="majorHAnsi" w:cstheme="majorHAnsi"/>
        </w:rPr>
        <w:t>2</w:t>
      </w:r>
      <w:r w:rsidRPr="006D636F">
        <w:rPr>
          <w:rFonts w:asciiTheme="majorHAnsi" w:hAnsiTheme="majorHAnsi" w:cstheme="majorHAnsi"/>
        </w:rPr>
        <w:t xml:space="preserve"> décrite ci-dessus pour l’atteinte du résultat </w:t>
      </w:r>
      <w:r w:rsidR="00577C3F">
        <w:rPr>
          <w:rFonts w:asciiTheme="majorHAnsi" w:eastAsia="Arial Unicode MS" w:hAnsiTheme="majorHAnsi" w:cstheme="majorHAnsi"/>
          <w:b/>
          <w:bCs/>
        </w:rPr>
        <w:t>R2.1</w:t>
      </w:r>
      <w:r w:rsidRPr="006D636F">
        <w:rPr>
          <w:rFonts w:asciiTheme="majorHAnsi" w:eastAsia="Arial Unicode MS" w:hAnsiTheme="majorHAnsi" w:cstheme="majorHAnsi"/>
          <w:b/>
          <w:bCs/>
        </w:rPr>
        <w:t> : « </w:t>
      </w:r>
      <w:r w:rsidR="00577C3F" w:rsidRPr="00577C3F">
        <w:rPr>
          <w:rFonts w:asciiTheme="majorHAnsi" w:eastAsia="Arial Unicode MS" w:hAnsiTheme="majorHAnsi" w:cstheme="majorHAnsi"/>
          <w:b/>
          <w:bCs/>
        </w:rPr>
        <w:t>Les capacités opérationnelles de la surveillance des frontières terrestres sont renforcées, notamment avec la création de Centres de Commandement et de Soutien Opérationnel (CCSO).</w:t>
      </w:r>
      <w:r w:rsidRPr="006D636F">
        <w:rPr>
          <w:rFonts w:asciiTheme="majorHAnsi" w:eastAsia="Arial Unicode MS" w:hAnsiTheme="majorHAnsi" w:cstheme="majorHAnsi"/>
          <w:b/>
          <w:bCs/>
        </w:rPr>
        <w:t>) ».</w:t>
      </w:r>
    </w:p>
    <w:p w14:paraId="5C3E0BFF" w14:textId="3AFF2066" w:rsidR="001F3E65" w:rsidRDefault="001F3E65" w:rsidP="001F3E65">
      <w:pPr>
        <w:spacing w:after="0" w:line="240" w:lineRule="auto"/>
        <w:jc w:val="both"/>
        <w:rPr>
          <w:rFonts w:asciiTheme="majorHAnsi" w:hAnsiTheme="majorHAnsi" w:cstheme="majorHAnsi"/>
          <w:b/>
          <w:bCs/>
        </w:rPr>
      </w:pPr>
    </w:p>
    <w:p w14:paraId="2E7A88C6" w14:textId="3C6A6A56" w:rsidR="00662768" w:rsidRPr="00662768" w:rsidRDefault="001A46E9" w:rsidP="00662768">
      <w:pPr>
        <w:spacing w:after="0" w:line="240" w:lineRule="auto"/>
        <w:jc w:val="both"/>
        <w:rPr>
          <w:rFonts w:asciiTheme="majorHAnsi" w:eastAsiaTheme="minorEastAsia" w:hAnsiTheme="majorHAnsi" w:cstheme="majorHAnsi"/>
          <w:b/>
          <w:bCs/>
        </w:rPr>
      </w:pPr>
      <w:r w:rsidRPr="00F1741B">
        <w:rPr>
          <w:rFonts w:asciiTheme="majorHAnsi" w:hAnsiTheme="majorHAnsi" w:cstheme="majorHAnsi"/>
          <w:u w:val="single"/>
        </w:rPr>
        <w:t>L’objectif opérationnel</w:t>
      </w:r>
      <w:r w:rsidRPr="003E0676">
        <w:rPr>
          <w:rFonts w:asciiTheme="majorHAnsi" w:hAnsiTheme="majorHAnsi" w:cstheme="majorHAnsi"/>
        </w:rPr>
        <w:t xml:space="preserve"> est d</w:t>
      </w:r>
      <w:bookmarkStart w:id="1" w:name="_Hlk96873495"/>
      <w:r w:rsidR="00040F6A">
        <w:rPr>
          <w:rFonts w:asciiTheme="majorHAnsi" w:hAnsiTheme="majorHAnsi" w:cstheme="majorHAnsi"/>
        </w:rPr>
        <w:t xml:space="preserve">’adapter à la menace des IED-E, les unités </w:t>
      </w:r>
      <w:r w:rsidR="00662768">
        <w:rPr>
          <w:rFonts w:asciiTheme="majorHAnsi" w:hAnsiTheme="majorHAnsi" w:cstheme="majorHAnsi"/>
        </w:rPr>
        <w:t>NEDEX</w:t>
      </w:r>
      <w:r w:rsidR="00040F6A">
        <w:rPr>
          <w:rFonts w:asciiTheme="majorHAnsi" w:hAnsiTheme="majorHAnsi" w:cstheme="majorHAnsi"/>
        </w:rPr>
        <w:t xml:space="preserve"> </w:t>
      </w:r>
      <w:r w:rsidR="00577C3F">
        <w:rPr>
          <w:rFonts w:asciiTheme="majorHAnsi" w:eastAsiaTheme="minorEastAsia" w:hAnsiTheme="majorHAnsi" w:cstheme="majorHAnsi"/>
        </w:rPr>
        <w:t>la Garde National</w:t>
      </w:r>
      <w:r w:rsidR="00113AC2">
        <w:rPr>
          <w:rFonts w:asciiTheme="majorHAnsi" w:eastAsiaTheme="minorEastAsia" w:hAnsiTheme="majorHAnsi" w:cstheme="majorHAnsi"/>
        </w:rPr>
        <w:t>e</w:t>
      </w:r>
      <w:r w:rsidR="00662768" w:rsidRPr="00662768">
        <w:rPr>
          <w:rFonts w:asciiTheme="majorHAnsi" w:eastAsiaTheme="minorEastAsia" w:hAnsiTheme="majorHAnsi" w:cstheme="majorHAnsi"/>
        </w:rPr>
        <w:t xml:space="preserve"> </w:t>
      </w:r>
      <w:r w:rsidR="00662768">
        <w:rPr>
          <w:rFonts w:asciiTheme="majorHAnsi" w:eastAsiaTheme="minorEastAsia" w:hAnsiTheme="majorHAnsi" w:cstheme="majorHAnsi"/>
        </w:rPr>
        <w:t xml:space="preserve">afin de mieux répondre aux besoins spécifiques et réduire significativement le nombre de victimes (FSI et population) des engins explosifs. </w:t>
      </w:r>
      <w:bookmarkEnd w:id="1"/>
      <w:r w:rsidR="00662768" w:rsidRPr="00662768">
        <w:rPr>
          <w:rFonts w:asciiTheme="majorHAnsi" w:eastAsiaTheme="minorEastAsia" w:hAnsiTheme="majorHAnsi" w:cstheme="majorHAnsi"/>
        </w:rPr>
        <w:t>Renforcer l’unité spéciale NEDEX par la connaissance parfaite et actualisée des dispositifs IED connus à l’international et de l’état de l’art aujourd’hui.</w:t>
      </w:r>
      <w:r w:rsidR="00662768" w:rsidRPr="00662768">
        <w:rPr>
          <w:rFonts w:asciiTheme="majorHAnsi" w:eastAsiaTheme="minorEastAsia" w:hAnsiTheme="majorHAnsi" w:cstheme="majorHAnsi"/>
          <w:b/>
          <w:bCs/>
        </w:rPr>
        <w:t xml:space="preserve"> </w:t>
      </w:r>
    </w:p>
    <w:p w14:paraId="08CCC4D3" w14:textId="77777777" w:rsidR="001A46E9" w:rsidRPr="006D636F" w:rsidRDefault="001A46E9" w:rsidP="003E0676">
      <w:pPr>
        <w:spacing w:after="0" w:line="240" w:lineRule="auto"/>
        <w:jc w:val="both"/>
        <w:rPr>
          <w:rFonts w:asciiTheme="majorHAnsi" w:hAnsiTheme="majorHAnsi" w:cstheme="majorHAnsi"/>
          <w:b/>
          <w:bCs/>
        </w:rPr>
      </w:pPr>
    </w:p>
    <w:p w14:paraId="5965B133" w14:textId="2F3F9074" w:rsidR="006945AA" w:rsidRPr="002E2943" w:rsidRDefault="79D8A1DC" w:rsidP="003E0676">
      <w:pPr>
        <w:tabs>
          <w:tab w:val="left" w:pos="3576"/>
        </w:tabs>
        <w:spacing w:after="0" w:line="240" w:lineRule="auto"/>
        <w:ind w:right="0"/>
        <w:contextualSpacing/>
        <w:jc w:val="both"/>
        <w:rPr>
          <w:rFonts w:asciiTheme="majorHAnsi" w:hAnsiTheme="majorHAnsi" w:cstheme="majorHAnsi"/>
          <w:u w:val="single"/>
        </w:rPr>
      </w:pPr>
      <w:r w:rsidRPr="002E2943">
        <w:rPr>
          <w:rFonts w:asciiTheme="majorHAnsi" w:hAnsiTheme="majorHAnsi" w:cstheme="majorHAnsi"/>
          <w:u w:val="single"/>
        </w:rPr>
        <w:t xml:space="preserve">Résultats </w:t>
      </w:r>
      <w:r w:rsidR="00F1741B" w:rsidRPr="002E2943">
        <w:rPr>
          <w:rFonts w:asciiTheme="majorHAnsi" w:hAnsiTheme="majorHAnsi" w:cstheme="majorHAnsi"/>
          <w:u w:val="single"/>
        </w:rPr>
        <w:t xml:space="preserve">envisageables </w:t>
      </w:r>
      <w:r w:rsidRPr="002E2943">
        <w:rPr>
          <w:rFonts w:asciiTheme="majorHAnsi" w:hAnsiTheme="majorHAnsi" w:cstheme="majorHAnsi"/>
          <w:u w:val="single"/>
        </w:rPr>
        <w:t xml:space="preserve">de l’action </w:t>
      </w:r>
    </w:p>
    <w:p w14:paraId="0CE8A770" w14:textId="4BCBB4AB" w:rsidR="006945AA" w:rsidRPr="002E2943" w:rsidRDefault="000165F2" w:rsidP="00D26F67">
      <w:pPr>
        <w:pStyle w:val="Paragraphedeliste"/>
        <w:numPr>
          <w:ilvl w:val="0"/>
          <w:numId w:val="29"/>
        </w:numPr>
        <w:tabs>
          <w:tab w:val="left" w:pos="3576"/>
        </w:tabs>
        <w:spacing w:after="0" w:line="240" w:lineRule="auto"/>
        <w:ind w:right="0"/>
        <w:jc w:val="both"/>
        <w:rPr>
          <w:rFonts w:asciiTheme="majorHAnsi" w:hAnsiTheme="majorHAnsi" w:cstheme="majorHAnsi"/>
        </w:rPr>
      </w:pPr>
      <w:r w:rsidRPr="002E2943">
        <w:rPr>
          <w:rFonts w:asciiTheme="majorHAnsi" w:hAnsiTheme="majorHAnsi" w:cstheme="majorHAnsi"/>
          <w:u w:val="single"/>
        </w:rPr>
        <w:t>Résultats intermédiaires (effets)</w:t>
      </w:r>
      <w:r w:rsidR="00EA3148" w:rsidRPr="002E2943">
        <w:rPr>
          <w:rFonts w:asciiTheme="majorHAnsi" w:hAnsiTheme="majorHAnsi" w:cstheme="majorHAnsi"/>
        </w:rPr>
        <w:t> :</w:t>
      </w:r>
      <w:r w:rsidR="004650D2" w:rsidRPr="002E2943">
        <w:rPr>
          <w:rFonts w:asciiTheme="majorHAnsi" w:hAnsiTheme="majorHAnsi" w:cstheme="majorHAnsi"/>
        </w:rPr>
        <w:t xml:space="preserve"> </w:t>
      </w:r>
      <w:r w:rsidR="00457ACC">
        <w:rPr>
          <w:rFonts w:asciiTheme="majorHAnsi" w:hAnsiTheme="majorHAnsi" w:cstheme="majorHAnsi"/>
        </w:rPr>
        <w:t>P</w:t>
      </w:r>
      <w:r w:rsidR="00457ACC" w:rsidRPr="002E2943">
        <w:rPr>
          <w:rFonts w:asciiTheme="majorHAnsi" w:hAnsiTheme="majorHAnsi" w:cstheme="majorHAnsi"/>
        </w:rPr>
        <w:t>ar déclinaisons</w:t>
      </w:r>
      <w:r w:rsidR="00040F6A">
        <w:rPr>
          <w:rFonts w:asciiTheme="majorHAnsi" w:hAnsiTheme="majorHAnsi" w:cstheme="majorHAnsi"/>
        </w:rPr>
        <w:t xml:space="preserve">, </w:t>
      </w:r>
      <w:r w:rsidR="007E16F2">
        <w:rPr>
          <w:rFonts w:asciiTheme="majorHAnsi" w:hAnsiTheme="majorHAnsi" w:cstheme="majorHAnsi"/>
        </w:rPr>
        <w:t>la connaissance de l’art à l’international permet de renforcer les capacités opérationnelles immédiatement à un niveau d’expertise actualisé.</w:t>
      </w:r>
      <w:r w:rsidR="00457ACC" w:rsidRPr="002E2943">
        <w:rPr>
          <w:rFonts w:asciiTheme="majorHAnsi" w:hAnsiTheme="majorHAnsi" w:cstheme="majorHAnsi"/>
        </w:rPr>
        <w:t xml:space="preserve"> </w:t>
      </w:r>
    </w:p>
    <w:p w14:paraId="51EF702C" w14:textId="0673841D" w:rsidR="006945AA" w:rsidRPr="002E2943" w:rsidRDefault="000165F2" w:rsidP="003E0676">
      <w:pPr>
        <w:pStyle w:val="Paragraphedeliste"/>
        <w:numPr>
          <w:ilvl w:val="0"/>
          <w:numId w:val="29"/>
        </w:numPr>
        <w:tabs>
          <w:tab w:val="left" w:pos="3576"/>
        </w:tabs>
        <w:spacing w:after="0" w:line="240" w:lineRule="auto"/>
        <w:ind w:right="0"/>
        <w:jc w:val="both"/>
        <w:rPr>
          <w:rFonts w:asciiTheme="majorHAnsi" w:hAnsiTheme="majorHAnsi" w:cstheme="majorHAnsi"/>
        </w:rPr>
      </w:pPr>
      <w:r w:rsidRPr="002E2943">
        <w:rPr>
          <w:rFonts w:asciiTheme="majorHAnsi" w:hAnsiTheme="majorHAnsi" w:cstheme="majorHAnsi"/>
          <w:u w:val="single"/>
        </w:rPr>
        <w:t>Résultats finaux (impacts)</w:t>
      </w:r>
      <w:r w:rsidR="0066517B" w:rsidRPr="002E2943">
        <w:rPr>
          <w:rFonts w:asciiTheme="majorHAnsi" w:hAnsiTheme="majorHAnsi" w:cstheme="majorHAnsi"/>
        </w:rPr>
        <w:t> :</w:t>
      </w:r>
      <w:r w:rsidR="00EA3148" w:rsidRPr="002E2943">
        <w:rPr>
          <w:rFonts w:asciiTheme="majorHAnsi" w:hAnsiTheme="majorHAnsi" w:cstheme="majorHAnsi"/>
        </w:rPr>
        <w:t xml:space="preserve"> A termes, </w:t>
      </w:r>
      <w:r w:rsidR="00457ACC">
        <w:rPr>
          <w:rFonts w:asciiTheme="majorHAnsi" w:hAnsiTheme="majorHAnsi" w:cstheme="majorHAnsi"/>
        </w:rPr>
        <w:t>les unités seront en mesure de r</w:t>
      </w:r>
      <w:r w:rsidR="00457ACC">
        <w:rPr>
          <w:rFonts w:asciiTheme="majorHAnsi" w:eastAsiaTheme="minorEastAsia" w:hAnsiTheme="majorHAnsi" w:cstheme="majorHAnsi"/>
        </w:rPr>
        <w:t xml:space="preserve">éduire </w:t>
      </w:r>
      <w:r w:rsidR="007E16F2">
        <w:rPr>
          <w:rFonts w:asciiTheme="majorHAnsi" w:hAnsiTheme="majorHAnsi" w:cstheme="majorHAnsi"/>
        </w:rPr>
        <w:t xml:space="preserve">de façon significative </w:t>
      </w:r>
      <w:r w:rsidR="00457ACC">
        <w:rPr>
          <w:rFonts w:asciiTheme="majorHAnsi" w:eastAsiaTheme="minorEastAsia" w:hAnsiTheme="majorHAnsi" w:cstheme="majorHAnsi"/>
        </w:rPr>
        <w:t xml:space="preserve">le nombre de pertes humaines et de handicaps </w:t>
      </w:r>
      <w:r w:rsidR="00113AC2">
        <w:rPr>
          <w:rFonts w:asciiTheme="majorHAnsi" w:eastAsiaTheme="minorEastAsia" w:hAnsiTheme="majorHAnsi" w:cstheme="majorHAnsi"/>
        </w:rPr>
        <w:t>au sein des forces opérationnelles de la DGGN</w:t>
      </w:r>
      <w:r w:rsidR="001E2D00">
        <w:rPr>
          <w:rFonts w:asciiTheme="majorHAnsi" w:eastAsiaTheme="minorEastAsia" w:hAnsiTheme="majorHAnsi" w:cstheme="majorHAnsi"/>
        </w:rPr>
        <w:t xml:space="preserve"> et de la population.</w:t>
      </w:r>
    </w:p>
    <w:p w14:paraId="39093E46" w14:textId="3EDDB7A1" w:rsidR="006945AA" w:rsidRPr="006D636F" w:rsidRDefault="006945AA" w:rsidP="79D8A1DC">
      <w:pPr>
        <w:spacing w:after="0" w:line="240" w:lineRule="auto"/>
        <w:contextualSpacing/>
        <w:rPr>
          <w:rFonts w:asciiTheme="majorHAnsi" w:hAnsiTheme="majorHAnsi" w:cstheme="majorHAnsi"/>
        </w:rPr>
      </w:pPr>
    </w:p>
    <w:p w14:paraId="32A6CAEA" w14:textId="6C948757" w:rsidR="006945AA" w:rsidRPr="006D636F" w:rsidRDefault="006945AA" w:rsidP="002C5C98">
      <w:pPr>
        <w:pStyle w:val="Titre2"/>
        <w:numPr>
          <w:ilvl w:val="0"/>
          <w:numId w:val="19"/>
        </w:numPr>
        <w:ind w:left="284" w:hanging="284"/>
        <w:rPr>
          <w:rFonts w:cstheme="majorHAnsi"/>
          <w:sz w:val="22"/>
          <w:szCs w:val="22"/>
        </w:rPr>
      </w:pPr>
      <w:r w:rsidRPr="006D636F">
        <w:rPr>
          <w:rFonts w:cstheme="majorHAnsi"/>
          <w:sz w:val="22"/>
          <w:szCs w:val="22"/>
        </w:rPr>
        <w:t xml:space="preserve">Objectifs et résultats attendus de </w:t>
      </w:r>
      <w:r w:rsidR="00F1741B">
        <w:rPr>
          <w:rFonts w:cstheme="majorHAnsi"/>
          <w:sz w:val="22"/>
          <w:szCs w:val="22"/>
        </w:rPr>
        <w:t>l’activité</w:t>
      </w:r>
    </w:p>
    <w:p w14:paraId="3C81C9F9" w14:textId="77777777" w:rsidR="00994923" w:rsidRPr="006D636F" w:rsidRDefault="00994923" w:rsidP="006945AA">
      <w:pPr>
        <w:spacing w:after="0" w:line="240" w:lineRule="auto"/>
        <w:contextualSpacing/>
        <w:jc w:val="both"/>
        <w:rPr>
          <w:rFonts w:asciiTheme="majorHAnsi" w:hAnsiTheme="majorHAnsi" w:cstheme="majorHAnsi"/>
          <w:bCs/>
        </w:rPr>
      </w:pPr>
    </w:p>
    <w:p w14:paraId="324BE1D7" w14:textId="1EF9355F" w:rsidR="006945AA" w:rsidRPr="006D636F" w:rsidRDefault="006945AA" w:rsidP="006945AA">
      <w:pPr>
        <w:spacing w:after="0" w:line="240" w:lineRule="auto"/>
        <w:contextualSpacing/>
        <w:jc w:val="both"/>
        <w:rPr>
          <w:rFonts w:asciiTheme="majorHAnsi" w:hAnsiTheme="majorHAnsi" w:cstheme="majorHAnsi"/>
          <w:b/>
        </w:rPr>
      </w:pPr>
      <w:r w:rsidRPr="006D636F">
        <w:rPr>
          <w:rFonts w:asciiTheme="majorHAnsi" w:hAnsiTheme="majorHAnsi" w:cstheme="majorHAnsi"/>
          <w:b/>
        </w:rPr>
        <w:t>Objectifs de l</w:t>
      </w:r>
      <w:r w:rsidR="00F1741B">
        <w:rPr>
          <w:rFonts w:asciiTheme="majorHAnsi" w:hAnsiTheme="majorHAnsi" w:cstheme="majorHAnsi"/>
          <w:b/>
        </w:rPr>
        <w:t>’activité</w:t>
      </w:r>
    </w:p>
    <w:p w14:paraId="124FBB52" w14:textId="77777777" w:rsidR="007E16F2" w:rsidRDefault="00F1741B" w:rsidP="007E16F2">
      <w:pPr>
        <w:spacing w:after="0" w:line="240" w:lineRule="auto"/>
        <w:jc w:val="both"/>
        <w:rPr>
          <w:rFonts w:asciiTheme="majorHAnsi" w:hAnsiTheme="majorHAnsi" w:cstheme="majorHAnsi"/>
          <w:bCs/>
        </w:rPr>
      </w:pPr>
      <w:r w:rsidRPr="00F1741B">
        <w:rPr>
          <w:rFonts w:asciiTheme="majorHAnsi" w:hAnsiTheme="majorHAnsi" w:cstheme="majorHAnsi"/>
          <w:bCs/>
        </w:rPr>
        <w:t xml:space="preserve">Sur la base </w:t>
      </w:r>
      <w:r w:rsidR="00113AC2">
        <w:rPr>
          <w:rFonts w:asciiTheme="majorHAnsi" w:hAnsiTheme="majorHAnsi" w:cstheme="majorHAnsi"/>
          <w:bCs/>
        </w:rPr>
        <w:t xml:space="preserve">des connaissances actuelles à l’international en matière de </w:t>
      </w:r>
      <w:r w:rsidR="001E2D00">
        <w:rPr>
          <w:rFonts w:asciiTheme="majorHAnsi" w:hAnsiTheme="majorHAnsi" w:cstheme="majorHAnsi"/>
          <w:bCs/>
        </w:rPr>
        <w:t>NEDEX</w:t>
      </w:r>
      <w:r>
        <w:rPr>
          <w:rFonts w:asciiTheme="majorHAnsi" w:hAnsiTheme="majorHAnsi" w:cstheme="majorHAnsi"/>
          <w:bCs/>
        </w:rPr>
        <w:t xml:space="preserve"> ; mettre en place et conduire une action de formation </w:t>
      </w:r>
      <w:r w:rsidR="00337201">
        <w:rPr>
          <w:rFonts w:asciiTheme="majorHAnsi" w:hAnsiTheme="majorHAnsi" w:cstheme="majorHAnsi"/>
          <w:bCs/>
        </w:rPr>
        <w:t xml:space="preserve">destinée à des </w:t>
      </w:r>
      <w:r w:rsidR="00113AC2">
        <w:rPr>
          <w:rFonts w:asciiTheme="majorHAnsi" w:hAnsiTheme="majorHAnsi" w:cstheme="majorHAnsi"/>
          <w:bCs/>
        </w:rPr>
        <w:t xml:space="preserve">membres des unités </w:t>
      </w:r>
      <w:r w:rsidR="001E2D00">
        <w:rPr>
          <w:rFonts w:asciiTheme="majorHAnsi" w:hAnsiTheme="majorHAnsi" w:cstheme="majorHAnsi"/>
          <w:bCs/>
        </w:rPr>
        <w:t>NEDEX</w:t>
      </w:r>
      <w:r w:rsidR="007E16F2">
        <w:rPr>
          <w:rFonts w:asciiTheme="majorHAnsi" w:hAnsiTheme="majorHAnsi" w:cstheme="majorHAnsi"/>
          <w:bCs/>
        </w:rPr>
        <w:t>, du niveau moniteur ou directeur de mise en œuvre des explosifs. Les apprenants détiennent les habilitations tunisiennes pour servir dans une unité spéciale NEDEX</w:t>
      </w:r>
      <w:r w:rsidRPr="00F1741B">
        <w:rPr>
          <w:rFonts w:asciiTheme="majorHAnsi" w:hAnsiTheme="majorHAnsi" w:cstheme="majorHAnsi"/>
          <w:bCs/>
        </w:rPr>
        <w:t>.</w:t>
      </w:r>
      <w:r w:rsidR="00113AC2">
        <w:rPr>
          <w:rFonts w:asciiTheme="majorHAnsi" w:hAnsiTheme="majorHAnsi" w:cstheme="majorHAnsi"/>
          <w:bCs/>
        </w:rPr>
        <w:t xml:space="preserve"> </w:t>
      </w:r>
    </w:p>
    <w:p w14:paraId="5B78B9FF" w14:textId="43AAECD3" w:rsidR="00AC0E1D" w:rsidRPr="007E16F2" w:rsidRDefault="00ED1C33" w:rsidP="007E16F2">
      <w:pPr>
        <w:pStyle w:val="Paragraphedeliste"/>
        <w:numPr>
          <w:ilvl w:val="0"/>
          <w:numId w:val="29"/>
        </w:numPr>
        <w:spacing w:after="0" w:line="240" w:lineRule="auto"/>
        <w:jc w:val="both"/>
        <w:rPr>
          <w:rFonts w:asciiTheme="majorHAnsi" w:eastAsia="Calibri" w:hAnsiTheme="majorHAnsi" w:cstheme="majorHAnsi"/>
        </w:rPr>
      </w:pPr>
      <w:r w:rsidRPr="007E16F2">
        <w:rPr>
          <w:rFonts w:asciiTheme="majorHAnsi" w:eastAsia="Calibri" w:hAnsiTheme="majorHAnsi" w:cstheme="majorHAnsi"/>
          <w:u w:val="single"/>
        </w:rPr>
        <w:t>Objectif pédagogique principal</w:t>
      </w:r>
      <w:r w:rsidR="00AC0E1D" w:rsidRPr="007E16F2">
        <w:rPr>
          <w:rFonts w:asciiTheme="majorHAnsi" w:eastAsia="Calibri" w:hAnsiTheme="majorHAnsi" w:cstheme="majorHAnsi"/>
        </w:rPr>
        <w:t xml:space="preserve"> : </w:t>
      </w:r>
      <w:r w:rsidR="00337201" w:rsidRPr="007E16F2">
        <w:rPr>
          <w:rFonts w:asciiTheme="majorHAnsi" w:eastAsia="Calibri" w:hAnsiTheme="majorHAnsi" w:cstheme="majorHAnsi"/>
        </w:rPr>
        <w:t>A l’issue de la formation l</w:t>
      </w:r>
      <w:r w:rsidR="001F46D5" w:rsidRPr="007E16F2">
        <w:rPr>
          <w:rFonts w:asciiTheme="majorHAnsi" w:hAnsiTheme="majorHAnsi" w:cstheme="majorHAnsi"/>
        </w:rPr>
        <w:t xml:space="preserve">es apprenants </w:t>
      </w:r>
      <w:r w:rsidR="00337201" w:rsidRPr="007E16F2">
        <w:rPr>
          <w:rFonts w:asciiTheme="majorHAnsi" w:hAnsiTheme="majorHAnsi" w:cstheme="majorHAnsi"/>
        </w:rPr>
        <w:t xml:space="preserve">devront </w:t>
      </w:r>
      <w:r w:rsidR="007A0269" w:rsidRPr="007E16F2">
        <w:rPr>
          <w:rFonts w:asciiTheme="majorHAnsi" w:hAnsiTheme="majorHAnsi" w:cstheme="majorHAnsi"/>
        </w:rPr>
        <w:t>maîtriser l</w:t>
      </w:r>
      <w:r w:rsidR="001E2D00" w:rsidRPr="007E16F2">
        <w:rPr>
          <w:rFonts w:asciiTheme="majorHAnsi" w:hAnsiTheme="majorHAnsi" w:cstheme="majorHAnsi"/>
        </w:rPr>
        <w:t>’ensemble des connaissances professionnelles en vue d</w:t>
      </w:r>
      <w:r w:rsidR="00F21115">
        <w:rPr>
          <w:rFonts w:asciiTheme="majorHAnsi" w:hAnsiTheme="majorHAnsi" w:cstheme="majorHAnsi"/>
        </w:rPr>
        <w:t xml:space="preserve">’identifier, neutraliser, enlever, détruire tous les engins explosifs improvisés (y compris les colis, lettres, etc.) piégés ou non. </w:t>
      </w:r>
    </w:p>
    <w:p w14:paraId="3B7C56B6" w14:textId="7A3BD7FD" w:rsidR="001F3E65" w:rsidRPr="00337201" w:rsidRDefault="00ED1C33" w:rsidP="001F3E65">
      <w:pPr>
        <w:pStyle w:val="Paragraphedeliste"/>
        <w:numPr>
          <w:ilvl w:val="0"/>
          <w:numId w:val="29"/>
        </w:numPr>
        <w:spacing w:after="0" w:line="240" w:lineRule="auto"/>
        <w:jc w:val="both"/>
        <w:rPr>
          <w:rFonts w:asciiTheme="majorHAnsi" w:hAnsiTheme="majorHAnsi" w:cstheme="majorHAnsi"/>
        </w:rPr>
      </w:pPr>
      <w:r w:rsidRPr="00337201">
        <w:rPr>
          <w:rFonts w:asciiTheme="majorHAnsi" w:eastAsia="Calibri" w:hAnsiTheme="majorHAnsi" w:cstheme="majorHAnsi"/>
          <w:u w:val="single"/>
        </w:rPr>
        <w:t>Objectifs pédagogiques secondaires</w:t>
      </w:r>
      <w:r w:rsidR="001F46D5" w:rsidRPr="00337201">
        <w:rPr>
          <w:rFonts w:asciiTheme="majorHAnsi" w:hAnsiTheme="majorHAnsi" w:cstheme="majorHAnsi"/>
        </w:rPr>
        <w:t xml:space="preserve"> : </w:t>
      </w:r>
      <w:r w:rsidR="00337201" w:rsidRPr="00337201">
        <w:rPr>
          <w:rFonts w:asciiTheme="majorHAnsi" w:hAnsiTheme="majorHAnsi" w:cstheme="majorHAnsi"/>
        </w:rPr>
        <w:t>A l’issue</w:t>
      </w:r>
      <w:r w:rsidR="00337201">
        <w:rPr>
          <w:rFonts w:asciiTheme="majorHAnsi" w:hAnsiTheme="majorHAnsi" w:cstheme="majorHAnsi"/>
        </w:rPr>
        <w:t xml:space="preserve"> de la formation les apprenants devront :</w:t>
      </w:r>
    </w:p>
    <w:p w14:paraId="1C3E23BD" w14:textId="5C1846FD" w:rsidR="00933312" w:rsidRDefault="001E2D00" w:rsidP="00370861">
      <w:pPr>
        <w:pStyle w:val="Paragraphedeliste"/>
        <w:numPr>
          <w:ilvl w:val="1"/>
          <w:numId w:val="29"/>
        </w:numPr>
        <w:spacing w:after="120" w:line="264" w:lineRule="auto"/>
        <w:ind w:right="0"/>
        <w:rPr>
          <w:rFonts w:asciiTheme="majorHAnsi" w:hAnsiTheme="majorHAnsi" w:cstheme="majorHAnsi"/>
        </w:rPr>
      </w:pPr>
      <w:r>
        <w:rPr>
          <w:rFonts w:asciiTheme="majorHAnsi" w:hAnsiTheme="majorHAnsi" w:cstheme="majorHAnsi"/>
        </w:rPr>
        <w:lastRenderedPageBreak/>
        <w:t xml:space="preserve">Maîtriser le </w:t>
      </w:r>
      <w:r w:rsidR="00F21115">
        <w:rPr>
          <w:rFonts w:asciiTheme="majorHAnsi" w:hAnsiTheme="majorHAnsi" w:cstheme="majorHAnsi"/>
        </w:rPr>
        <w:t>l’état de l’art et de la connaissance en matière d’IED à l’international.</w:t>
      </w:r>
      <w:r>
        <w:rPr>
          <w:rFonts w:asciiTheme="majorHAnsi" w:hAnsiTheme="majorHAnsi" w:cstheme="majorHAnsi"/>
        </w:rPr>
        <w:t xml:space="preserve"> </w:t>
      </w:r>
    </w:p>
    <w:p w14:paraId="08297C48" w14:textId="07372E8D" w:rsidR="00370861" w:rsidRPr="00274D3C" w:rsidRDefault="00F21115" w:rsidP="00370861">
      <w:pPr>
        <w:pStyle w:val="Paragraphedeliste"/>
        <w:numPr>
          <w:ilvl w:val="1"/>
          <w:numId w:val="29"/>
        </w:numPr>
        <w:spacing w:after="120" w:line="264" w:lineRule="auto"/>
        <w:ind w:right="0"/>
        <w:rPr>
          <w:rFonts w:asciiTheme="majorHAnsi" w:hAnsiTheme="majorHAnsi" w:cstheme="majorHAnsi"/>
        </w:rPr>
      </w:pPr>
      <w:r>
        <w:rPr>
          <w:rFonts w:asciiTheme="majorHAnsi" w:hAnsiTheme="majorHAnsi" w:cstheme="majorHAnsi"/>
        </w:rPr>
        <w:t xml:space="preserve">Connaitre tous les particularismes </w:t>
      </w:r>
      <w:r w:rsidR="001E2D00">
        <w:rPr>
          <w:rFonts w:asciiTheme="majorHAnsi" w:hAnsiTheme="majorHAnsi" w:cstheme="majorHAnsi"/>
        </w:rPr>
        <w:t>des</w:t>
      </w:r>
      <w:r>
        <w:rPr>
          <w:rFonts w:asciiTheme="majorHAnsi" w:hAnsiTheme="majorHAnsi" w:cstheme="majorHAnsi"/>
        </w:rPr>
        <w:t xml:space="preserve"> nouveaux IED</w:t>
      </w:r>
      <w:r w:rsidR="001E2D00">
        <w:rPr>
          <w:rFonts w:asciiTheme="majorHAnsi" w:hAnsiTheme="majorHAnsi" w:cstheme="majorHAnsi"/>
        </w:rPr>
        <w:t>-E</w:t>
      </w:r>
      <w:r w:rsidR="00933312">
        <w:rPr>
          <w:rFonts w:asciiTheme="majorHAnsi" w:hAnsiTheme="majorHAnsi" w:cstheme="majorHAnsi"/>
        </w:rPr>
        <w:t xml:space="preserve"> </w:t>
      </w:r>
      <w:r>
        <w:rPr>
          <w:rFonts w:asciiTheme="majorHAnsi" w:hAnsiTheme="majorHAnsi" w:cstheme="majorHAnsi"/>
        </w:rPr>
        <w:t xml:space="preserve">« sales » </w:t>
      </w:r>
    </w:p>
    <w:p w14:paraId="7C87DB73" w14:textId="477464AA" w:rsidR="00370861" w:rsidRPr="00274D3C" w:rsidRDefault="001E2D00" w:rsidP="00F21115">
      <w:pPr>
        <w:pStyle w:val="Paragraphedeliste"/>
        <w:numPr>
          <w:ilvl w:val="1"/>
          <w:numId w:val="29"/>
        </w:numPr>
        <w:spacing w:after="120" w:line="259" w:lineRule="auto"/>
        <w:ind w:right="0"/>
        <w:rPr>
          <w:rFonts w:asciiTheme="majorHAnsi" w:hAnsiTheme="majorHAnsi" w:cstheme="majorHAnsi"/>
        </w:rPr>
      </w:pPr>
      <w:r>
        <w:rPr>
          <w:rFonts w:asciiTheme="majorHAnsi" w:hAnsiTheme="majorHAnsi" w:cstheme="majorHAnsi"/>
        </w:rPr>
        <w:t xml:space="preserve">Maîtriser </w:t>
      </w:r>
      <w:r w:rsidR="00933312">
        <w:rPr>
          <w:rFonts w:asciiTheme="majorHAnsi" w:hAnsiTheme="majorHAnsi" w:cstheme="majorHAnsi"/>
        </w:rPr>
        <w:t xml:space="preserve">les réflexes de </w:t>
      </w:r>
      <w:r w:rsidR="00F21115">
        <w:rPr>
          <w:rFonts w:asciiTheme="majorHAnsi" w:hAnsiTheme="majorHAnsi" w:cstheme="majorHAnsi"/>
        </w:rPr>
        <w:t>méthodologie comportementale face à un dispositif inconnu et non comparable</w:t>
      </w:r>
      <w:r w:rsidR="00933312">
        <w:rPr>
          <w:rFonts w:asciiTheme="majorHAnsi" w:hAnsiTheme="majorHAnsi" w:cstheme="majorHAnsi"/>
        </w:rPr>
        <w:t>.</w:t>
      </w:r>
    </w:p>
    <w:p w14:paraId="509CE1A9" w14:textId="77777777" w:rsidR="007A0269" w:rsidRDefault="007A0269" w:rsidP="001F3E65">
      <w:pPr>
        <w:spacing w:after="0" w:line="240" w:lineRule="auto"/>
        <w:jc w:val="both"/>
        <w:rPr>
          <w:rFonts w:asciiTheme="majorHAnsi" w:hAnsiTheme="majorHAnsi" w:cstheme="majorHAnsi"/>
          <w:b/>
          <w:bCs/>
        </w:rPr>
      </w:pPr>
    </w:p>
    <w:p w14:paraId="672A81BB" w14:textId="284A9758" w:rsidR="001F3E65" w:rsidRDefault="001F3E65" w:rsidP="001F3E65">
      <w:pPr>
        <w:spacing w:after="0" w:line="240" w:lineRule="auto"/>
        <w:jc w:val="both"/>
        <w:rPr>
          <w:rFonts w:asciiTheme="majorHAnsi" w:hAnsiTheme="majorHAnsi" w:cstheme="majorHAnsi"/>
          <w:b/>
          <w:bCs/>
        </w:rPr>
      </w:pPr>
      <w:r w:rsidRPr="006D636F">
        <w:rPr>
          <w:rFonts w:asciiTheme="majorHAnsi" w:hAnsiTheme="majorHAnsi" w:cstheme="majorHAnsi"/>
          <w:b/>
          <w:bCs/>
        </w:rPr>
        <w:t xml:space="preserve">Résultats attendus </w:t>
      </w:r>
      <w:r w:rsidR="00D9054A">
        <w:rPr>
          <w:rFonts w:asciiTheme="majorHAnsi" w:hAnsiTheme="majorHAnsi" w:cstheme="majorHAnsi"/>
          <w:b/>
          <w:bCs/>
        </w:rPr>
        <w:t>de l’activité</w:t>
      </w:r>
    </w:p>
    <w:p w14:paraId="59559E65" w14:textId="0EB245F5" w:rsidR="00AC0E1D" w:rsidRDefault="00D9054A" w:rsidP="00AC0E1D">
      <w:pPr>
        <w:pStyle w:val="Paragraphedeliste"/>
        <w:numPr>
          <w:ilvl w:val="0"/>
          <w:numId w:val="29"/>
        </w:numPr>
        <w:spacing w:after="0" w:line="240" w:lineRule="auto"/>
        <w:jc w:val="both"/>
        <w:rPr>
          <w:rFonts w:asciiTheme="majorHAnsi" w:hAnsiTheme="majorHAnsi" w:cstheme="majorHAnsi"/>
        </w:rPr>
      </w:pPr>
      <w:r w:rsidRPr="00D9054A">
        <w:rPr>
          <w:rFonts w:asciiTheme="majorHAnsi" w:hAnsiTheme="majorHAnsi" w:cstheme="majorHAnsi"/>
          <w:u w:val="single"/>
        </w:rPr>
        <w:t>Résultats immédiats (extrants)</w:t>
      </w:r>
      <w:r w:rsidRPr="00D9054A">
        <w:rPr>
          <w:rFonts w:asciiTheme="majorHAnsi" w:hAnsiTheme="majorHAnsi" w:cstheme="majorHAnsi"/>
        </w:rPr>
        <w:t xml:space="preserve"> : Dès leur retour en unité, les apprenants seront en mesure de mettre œuvre immédiatement les techniques </w:t>
      </w:r>
      <w:r w:rsidR="00933312">
        <w:rPr>
          <w:rFonts w:asciiTheme="majorHAnsi" w:hAnsiTheme="majorHAnsi" w:cstheme="majorHAnsi"/>
        </w:rPr>
        <w:t>d’identification</w:t>
      </w:r>
      <w:r w:rsidR="00F21115">
        <w:rPr>
          <w:rFonts w:asciiTheme="majorHAnsi" w:hAnsiTheme="majorHAnsi" w:cstheme="majorHAnsi"/>
        </w:rPr>
        <w:t xml:space="preserve">, de neutralisation, d’enlèvement et de destruction face </w:t>
      </w:r>
      <w:r w:rsidR="00933312">
        <w:rPr>
          <w:rFonts w:asciiTheme="majorHAnsi" w:hAnsiTheme="majorHAnsi" w:cstheme="majorHAnsi"/>
        </w:rPr>
        <w:t>à une problématique IED-E.</w:t>
      </w:r>
      <w:r w:rsidR="00134356" w:rsidRPr="00D9054A">
        <w:rPr>
          <w:rFonts w:asciiTheme="majorHAnsi" w:hAnsiTheme="majorHAnsi" w:cstheme="majorHAnsi"/>
        </w:rPr>
        <w:t xml:space="preserve"> </w:t>
      </w:r>
    </w:p>
    <w:p w14:paraId="6DEF6D1E" w14:textId="77777777" w:rsidR="00D9054A" w:rsidRPr="00D9054A" w:rsidRDefault="00D9054A" w:rsidP="00D9054A">
      <w:pPr>
        <w:pStyle w:val="Paragraphedeliste"/>
        <w:spacing w:after="0" w:line="240" w:lineRule="auto"/>
        <w:jc w:val="both"/>
        <w:rPr>
          <w:rFonts w:asciiTheme="majorHAnsi" w:hAnsiTheme="majorHAnsi" w:cstheme="majorHAnsi"/>
        </w:rPr>
      </w:pPr>
    </w:p>
    <w:p w14:paraId="742EAFD1" w14:textId="77777777" w:rsidR="00D9054A" w:rsidRPr="00EE2B68" w:rsidRDefault="00D9054A" w:rsidP="00D9054A">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3E1BE6DA" w14:textId="77777777" w:rsidR="00D9054A" w:rsidRPr="00EE2B68" w:rsidRDefault="00D9054A" w:rsidP="00D9054A">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F7411D6" w14:textId="598C2A85" w:rsidR="00D9054A" w:rsidRPr="00EE2B68"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 par mail</w:t>
      </w:r>
      <w:r w:rsidRPr="00EE2B68">
        <w:rPr>
          <w:rFonts w:asciiTheme="majorHAnsi" w:hAnsiTheme="majorHAnsi" w:cstheme="majorHAnsi"/>
          <w:bCs/>
        </w:rPr>
        <w:t xml:space="preserve">, comprenant le CV (modèle européen) de l’expert, une copie d’un document d’identité valide avec photo, ainsi que d’un paragraphe de présentation et de motivation dans le corps du mail. De plus, l’expert devra présenter une note méthodologique portant sur </w:t>
      </w:r>
      <w:r w:rsidR="0067487D">
        <w:rPr>
          <w:rFonts w:asciiTheme="majorHAnsi" w:hAnsiTheme="majorHAnsi" w:cstheme="majorHAnsi"/>
          <w:bCs/>
        </w:rPr>
        <w:t xml:space="preserve">sa vision de la mission et </w:t>
      </w:r>
      <w:r w:rsidRPr="00EE2B68">
        <w:rPr>
          <w:rFonts w:asciiTheme="majorHAnsi" w:hAnsiTheme="majorHAnsi" w:cstheme="majorHAnsi"/>
          <w:bCs/>
        </w:rPr>
        <w:t>le déroulement de</w:t>
      </w:r>
      <w:r>
        <w:rPr>
          <w:rFonts w:asciiTheme="majorHAnsi" w:hAnsiTheme="majorHAnsi" w:cstheme="majorHAnsi"/>
          <w:bCs/>
        </w:rPr>
        <w:t>s activités</w:t>
      </w:r>
      <w:r w:rsidRPr="00EE2B68">
        <w:rPr>
          <w:rFonts w:asciiTheme="majorHAnsi" w:hAnsiTheme="majorHAnsi" w:cstheme="majorHAnsi"/>
          <w:bCs/>
        </w:rPr>
        <w:t xml:space="preserve">. </w:t>
      </w:r>
    </w:p>
    <w:p w14:paraId="32DD1403" w14:textId="77777777" w:rsidR="00D9054A" w:rsidRPr="00EE2B68" w:rsidRDefault="00D9054A" w:rsidP="00D9054A">
      <w:pPr>
        <w:spacing w:after="0" w:line="240" w:lineRule="auto"/>
        <w:ind w:left="360" w:right="0"/>
        <w:jc w:val="both"/>
        <w:rPr>
          <w:rFonts w:asciiTheme="majorHAnsi" w:hAnsiTheme="majorHAnsi" w:cstheme="majorHAnsi"/>
          <w:bCs/>
        </w:rPr>
      </w:pPr>
    </w:p>
    <w:p w14:paraId="665585B0" w14:textId="77777777" w:rsidR="00D9054A" w:rsidRPr="00EE2B68" w:rsidRDefault="00D9054A" w:rsidP="00D9054A">
      <w:pPr>
        <w:spacing w:after="0" w:line="240" w:lineRule="auto"/>
        <w:ind w:left="360" w:right="0"/>
        <w:jc w:val="both"/>
        <w:rPr>
          <w:rFonts w:asciiTheme="majorHAnsi" w:hAnsiTheme="majorHAnsi" w:cstheme="majorHAnsi"/>
          <w:b/>
        </w:rPr>
      </w:pPr>
      <w:r w:rsidRPr="00EE2B68">
        <w:rPr>
          <w:rFonts w:asciiTheme="majorHAnsi" w:hAnsiTheme="majorHAnsi" w:cstheme="majorHAnsi"/>
          <w:bCs/>
        </w:rPr>
        <w:t xml:space="preserve">Veuillez nous faire parvenir votre candidature par </w:t>
      </w:r>
      <w:r w:rsidRPr="00EE2B68">
        <w:rPr>
          <w:rFonts w:asciiTheme="majorHAnsi" w:hAnsiTheme="majorHAnsi" w:cstheme="majorHAnsi"/>
          <w:b/>
        </w:rPr>
        <w:t>voie électronique aux adresses e-mail suivantes de l’équipe d’AT PARMSS</w:t>
      </w:r>
      <w:r w:rsidRPr="00EE2B68">
        <w:rPr>
          <w:rFonts w:asciiTheme="majorHAnsi" w:hAnsiTheme="majorHAnsi" w:cstheme="majorHAnsi"/>
          <w:bCs/>
        </w:rPr>
        <w:t> :</w:t>
      </w:r>
      <w:r w:rsidRPr="00EE2B68">
        <w:rPr>
          <w:rFonts w:asciiTheme="majorHAnsi" w:hAnsiTheme="majorHAnsi" w:cstheme="majorHAnsi"/>
          <w:b/>
        </w:rPr>
        <w:t xml:space="preserve"> </w:t>
      </w:r>
    </w:p>
    <w:p w14:paraId="79F69F87" w14:textId="77777777" w:rsidR="00D9054A" w:rsidRPr="00EE2B68" w:rsidRDefault="00D9054A" w:rsidP="00D9054A">
      <w:pPr>
        <w:spacing w:after="0" w:line="240" w:lineRule="auto"/>
        <w:ind w:right="0"/>
        <w:jc w:val="both"/>
        <w:rPr>
          <w:rFonts w:asciiTheme="majorHAnsi" w:hAnsiTheme="majorHAnsi" w:cstheme="majorHAnsi"/>
          <w:b/>
        </w:rPr>
      </w:pPr>
    </w:p>
    <w:p w14:paraId="05530225" w14:textId="77777777" w:rsidR="00D9054A" w:rsidRPr="00EE2B68" w:rsidRDefault="00D9054A" w:rsidP="00D9054A">
      <w:pPr>
        <w:spacing w:after="0" w:line="240" w:lineRule="auto"/>
        <w:ind w:left="360" w:right="0"/>
        <w:jc w:val="both"/>
        <w:rPr>
          <w:rFonts w:asciiTheme="majorHAnsi" w:hAnsiTheme="majorHAnsi" w:cstheme="majorHAnsi"/>
        </w:rPr>
      </w:pPr>
      <w:r w:rsidRPr="00EE2B68">
        <w:rPr>
          <w:rFonts w:asciiTheme="majorHAnsi" w:hAnsiTheme="majorHAnsi" w:cstheme="majorHAnsi"/>
          <w:bCs/>
        </w:rPr>
        <w:t>Publication</w:t>
      </w:r>
      <w:r w:rsidRPr="00EE2B68">
        <w:rPr>
          <w:rFonts w:asciiTheme="majorHAnsi" w:hAnsiTheme="majorHAnsi" w:cstheme="majorHAnsi"/>
        </w:rPr>
        <w:t xml:space="preserve"> sur le site de CIVIPOL : </w:t>
      </w:r>
    </w:p>
    <w:p w14:paraId="5C8601E8" w14:textId="77777777" w:rsidR="00D9054A" w:rsidRPr="00EE2B68" w:rsidRDefault="00D9054A" w:rsidP="00D9054A">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1"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1C041187" w14:textId="77777777" w:rsidR="00D9054A" w:rsidRPr="00EE2B68" w:rsidRDefault="00D9054A" w:rsidP="00D9054A">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63211F43" w14:textId="77777777" w:rsidR="00D9054A" w:rsidRPr="00EE2B68" w:rsidRDefault="00D9054A" w:rsidP="00D9054A">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2" w:history="1">
        <w:r w:rsidRPr="00EE2B68">
          <w:rPr>
            <w:rStyle w:val="Lienhypertexte"/>
            <w:rFonts w:asciiTheme="majorHAnsi" w:hAnsiTheme="majorHAnsi" w:cstheme="majorHAnsi"/>
          </w:rPr>
          <w:t>jp.verne@experts.civipol.fr</w:t>
        </w:r>
      </w:hyperlink>
    </w:p>
    <w:p w14:paraId="08B94887" w14:textId="77777777" w:rsidR="00D9054A" w:rsidRPr="00EE2B68" w:rsidRDefault="00D9054A"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076A2D3B" w14:textId="3EE3F416" w:rsidR="00E7055C" w:rsidRPr="00E7055C" w:rsidRDefault="00D9054A" w:rsidP="00E7055C">
      <w:pPr>
        <w:shd w:val="clear" w:color="auto" w:fill="FFFFFF" w:themeFill="background1"/>
        <w:jc w:val="center"/>
        <w:rPr>
          <w:rFonts w:asciiTheme="majorHAnsi" w:eastAsia="Cambria" w:hAnsiTheme="majorHAnsi" w:cstheme="majorHAnsi"/>
          <w:b/>
          <w:bCs/>
          <w:color w:val="000000"/>
        </w:rPr>
      </w:pPr>
      <w:r w:rsidRPr="00EE2B68">
        <w:rPr>
          <w:rFonts w:asciiTheme="majorHAnsi" w:hAnsiTheme="majorHAnsi" w:cstheme="majorHAnsi"/>
          <w:b/>
        </w:rPr>
        <w:t>Merci de mentionner dans l’objet « candidature PARMSS Tunisie –</w:t>
      </w:r>
      <w:r w:rsidR="00624E4A">
        <w:rPr>
          <w:rFonts w:asciiTheme="majorHAnsi" w:hAnsiTheme="majorHAnsi" w:cstheme="majorHAnsi"/>
          <w:b/>
        </w:rPr>
        <w:t xml:space="preserve"> </w:t>
      </w:r>
      <w:r w:rsidR="00624E4A" w:rsidRPr="00624E4A">
        <w:rPr>
          <w:rFonts w:asciiTheme="majorHAnsi" w:hAnsiTheme="majorHAnsi" w:cstheme="majorHAnsi"/>
          <w:b/>
          <w:bCs/>
        </w:rPr>
        <w:t xml:space="preserve">DETECTION DES ENGINS EXPLOSIFS ET COMPORTEMENT EN SITUATION </w:t>
      </w:r>
      <w:r w:rsidR="00624E4A">
        <w:rPr>
          <w:rFonts w:asciiTheme="majorHAnsi" w:hAnsiTheme="majorHAnsi" w:cstheme="majorHAnsi"/>
          <w:b/>
          <w:bCs/>
        </w:rPr>
        <w:t xml:space="preserve">- </w:t>
      </w:r>
      <w:r w:rsidR="00624E4A" w:rsidRPr="00624E4A">
        <w:rPr>
          <w:rFonts w:asciiTheme="majorHAnsi" w:hAnsiTheme="majorHAnsi" w:cstheme="majorHAnsi"/>
          <w:b/>
          <w:bCs/>
        </w:rPr>
        <w:t>(</w:t>
      </w:r>
      <w:r w:rsidR="00F21115">
        <w:rPr>
          <w:rFonts w:asciiTheme="majorHAnsi" w:hAnsiTheme="majorHAnsi" w:cstheme="majorHAnsi"/>
          <w:b/>
          <w:bCs/>
        </w:rPr>
        <w:t>Expertise</w:t>
      </w:r>
      <w:r w:rsidR="00624E4A" w:rsidRPr="00624E4A">
        <w:rPr>
          <w:rFonts w:asciiTheme="majorHAnsi" w:hAnsiTheme="majorHAnsi" w:cstheme="majorHAnsi"/>
          <w:b/>
          <w:bCs/>
        </w:rPr>
        <w:t>)</w:t>
      </w:r>
      <w:r w:rsidR="00624E4A">
        <w:rPr>
          <w:rFonts w:asciiTheme="majorHAnsi" w:hAnsiTheme="majorHAnsi" w:cstheme="majorHAnsi"/>
          <w:b/>
          <w:bCs/>
        </w:rPr>
        <w:t xml:space="preserve"> </w:t>
      </w:r>
      <w:r w:rsidR="00E7055C">
        <w:rPr>
          <w:rFonts w:asciiTheme="majorHAnsi" w:eastAsia="Cambria" w:hAnsiTheme="majorHAnsi" w:cstheme="majorHAnsi"/>
          <w:b/>
          <w:bCs/>
          <w:color w:val="000000"/>
        </w:rPr>
        <w:t>»</w:t>
      </w:r>
    </w:p>
    <w:p w14:paraId="23772CF6" w14:textId="0F55F140" w:rsidR="00D9054A" w:rsidRPr="00EE2B68" w:rsidRDefault="00D9054A" w:rsidP="00E7055C">
      <w:pPr>
        <w:shd w:val="clear" w:color="auto" w:fill="FFFFFF" w:themeFill="background1"/>
        <w:jc w:val="center"/>
        <w:rPr>
          <w:rFonts w:asciiTheme="majorHAnsi" w:hAnsiTheme="majorHAnsi" w:cstheme="majorHAnsi"/>
          <w:b/>
          <w:color w:val="4472C4" w:themeColor="accent1"/>
        </w:rPr>
      </w:pPr>
      <w:r w:rsidRPr="00EE2B68">
        <w:rPr>
          <w:rFonts w:asciiTheme="majorHAnsi" w:hAnsiTheme="majorHAnsi" w:cstheme="majorHAnsi"/>
          <w:b/>
          <w:color w:val="4472C4" w:themeColor="accent1"/>
        </w:rPr>
        <w:t>Les candidatures incomplètes ou hors délais ne seront pas étudi</w:t>
      </w:r>
      <w:r>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2E04AC77" w14:textId="77777777" w:rsidR="00D9054A" w:rsidRPr="00EE2B68" w:rsidRDefault="00D9054A" w:rsidP="00D9054A">
      <w:pPr>
        <w:spacing w:after="0" w:line="240" w:lineRule="auto"/>
        <w:ind w:right="0"/>
        <w:jc w:val="both"/>
        <w:rPr>
          <w:rFonts w:asciiTheme="majorHAnsi" w:hAnsiTheme="majorHAnsi" w:cstheme="majorHAnsi"/>
          <w:bCs/>
        </w:rPr>
      </w:pPr>
    </w:p>
    <w:p w14:paraId="0459159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 xml:space="preserve">Présélection des candidatures </w:t>
      </w:r>
    </w:p>
    <w:p w14:paraId="689D2853" w14:textId="1659FB39" w:rsidR="00D9054A" w:rsidRPr="0083780A" w:rsidRDefault="00D9054A" w:rsidP="00D9054A">
      <w:pPr>
        <w:spacing w:after="0" w:line="240" w:lineRule="auto"/>
        <w:ind w:left="360" w:right="0"/>
        <w:jc w:val="both"/>
        <w:rPr>
          <w:rFonts w:asciiTheme="majorHAnsi" w:hAnsiTheme="majorHAnsi" w:cstheme="majorHAnsi"/>
          <w:bCs/>
        </w:rPr>
      </w:pPr>
      <w:r w:rsidRPr="0083780A">
        <w:rPr>
          <w:rFonts w:asciiTheme="majorHAnsi" w:hAnsiTheme="majorHAnsi" w:cstheme="majorHAnsi"/>
          <w:bCs/>
        </w:rPr>
        <w:t xml:space="preserve">Seules les candidatures correspondant </w:t>
      </w:r>
      <w:r w:rsidR="00E7055C">
        <w:rPr>
          <w:rFonts w:asciiTheme="majorHAnsi" w:hAnsiTheme="majorHAnsi" w:cstheme="majorHAnsi"/>
          <w:bCs/>
        </w:rPr>
        <w:t>à chaque</w:t>
      </w:r>
      <w:r w:rsidRPr="0083780A">
        <w:rPr>
          <w:rFonts w:asciiTheme="majorHAnsi" w:hAnsiTheme="majorHAnsi" w:cstheme="majorHAnsi"/>
          <w:bCs/>
        </w:rPr>
        <w:t xml:space="preserve"> critère de sélection des profils d’expert recevront un avis de présélection.</w:t>
      </w:r>
    </w:p>
    <w:p w14:paraId="7020F162" w14:textId="77777777" w:rsidR="00D9054A" w:rsidRPr="0083780A" w:rsidRDefault="00D9054A" w:rsidP="00D9054A">
      <w:pPr>
        <w:spacing w:after="0" w:line="240" w:lineRule="auto"/>
        <w:ind w:left="360" w:right="0"/>
        <w:jc w:val="both"/>
        <w:rPr>
          <w:rFonts w:asciiTheme="majorHAnsi" w:hAnsiTheme="majorHAnsi" w:cstheme="majorHAnsi"/>
          <w:bCs/>
        </w:rPr>
      </w:pPr>
    </w:p>
    <w:p w14:paraId="3AD938C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Soumission de la note méthodologique</w:t>
      </w:r>
    </w:p>
    <w:p w14:paraId="3A634391" w14:textId="5CDA8F58" w:rsidR="00D9054A" w:rsidRDefault="00D9054A" w:rsidP="00D9054A">
      <w:pPr>
        <w:spacing w:after="0" w:line="240" w:lineRule="auto"/>
        <w:ind w:left="360" w:right="0"/>
        <w:jc w:val="both"/>
        <w:rPr>
          <w:rFonts w:asciiTheme="majorHAnsi" w:hAnsiTheme="majorHAnsi" w:cstheme="majorHAnsi"/>
        </w:rPr>
      </w:pPr>
      <w:r w:rsidRPr="0083780A">
        <w:rPr>
          <w:rFonts w:asciiTheme="majorHAnsi" w:hAnsiTheme="majorHAnsi" w:cstheme="majorHAnsi"/>
        </w:rPr>
        <w:t xml:space="preserve">L’expert présélectionné devra soumettre à </w:t>
      </w:r>
      <w:r w:rsidRPr="0083780A">
        <w:rPr>
          <w:rFonts w:asciiTheme="majorHAnsi" w:hAnsiTheme="majorHAnsi" w:cstheme="majorHAnsi"/>
          <w:bCs/>
        </w:rPr>
        <w:t xml:space="preserve">l’AT PARMSS </w:t>
      </w:r>
      <w:r w:rsidRPr="0083780A">
        <w:rPr>
          <w:rFonts w:asciiTheme="majorHAnsi" w:hAnsiTheme="majorHAnsi" w:cstheme="majorHAnsi"/>
        </w:rPr>
        <w:t xml:space="preserve">une note méthodologique qui respectera les éléments contenus dans les termes de référence et la note de cadrage de l’activité qui sera transmise par </w:t>
      </w:r>
      <w:r w:rsidRPr="0083780A">
        <w:rPr>
          <w:rFonts w:asciiTheme="majorHAnsi" w:hAnsiTheme="majorHAnsi" w:cstheme="majorHAnsi"/>
          <w:bCs/>
        </w:rPr>
        <w:t>l’AT PARMSS</w:t>
      </w:r>
      <w:r w:rsidRPr="0083780A">
        <w:rPr>
          <w:rFonts w:asciiTheme="majorHAnsi" w:hAnsiTheme="majorHAnsi" w:cstheme="majorHAnsi"/>
        </w:rPr>
        <w:t xml:space="preserve">. Cette note précisera </w:t>
      </w:r>
      <w:r w:rsidR="00E7055C">
        <w:rPr>
          <w:rFonts w:asciiTheme="majorHAnsi" w:hAnsiTheme="majorHAnsi" w:cstheme="majorHAnsi"/>
        </w:rPr>
        <w:t xml:space="preserve">son avis sur la mission </w:t>
      </w:r>
      <w:r w:rsidR="0067487D">
        <w:rPr>
          <w:rFonts w:asciiTheme="majorHAnsi" w:hAnsiTheme="majorHAnsi" w:cstheme="majorHAnsi"/>
        </w:rPr>
        <w:t xml:space="preserve">telle qu’il l’a comprise </w:t>
      </w:r>
      <w:r w:rsidR="00E7055C">
        <w:rPr>
          <w:rFonts w:asciiTheme="majorHAnsi" w:hAnsiTheme="majorHAnsi" w:cstheme="majorHAnsi"/>
        </w:rPr>
        <w:t xml:space="preserve">et </w:t>
      </w:r>
      <w:r w:rsidRPr="0083780A">
        <w:rPr>
          <w:rFonts w:asciiTheme="majorHAnsi" w:hAnsiTheme="majorHAnsi" w:cstheme="majorHAnsi"/>
        </w:rPr>
        <w:t>le déroulement prévu de l’activité au regard des objectifs pédagogiques de la formation.</w:t>
      </w:r>
      <w:r w:rsidRPr="00EE2B68">
        <w:rPr>
          <w:rFonts w:asciiTheme="majorHAnsi" w:hAnsiTheme="majorHAnsi" w:cstheme="majorHAnsi"/>
        </w:rPr>
        <w:t xml:space="preserve"> </w:t>
      </w:r>
    </w:p>
    <w:p w14:paraId="0D23EA65" w14:textId="283C1C59" w:rsidR="00D9054A" w:rsidRDefault="00D9054A" w:rsidP="00D9054A">
      <w:pPr>
        <w:spacing w:after="0" w:line="240" w:lineRule="auto"/>
        <w:ind w:left="360" w:right="0"/>
        <w:jc w:val="both"/>
        <w:rPr>
          <w:rFonts w:asciiTheme="majorHAnsi" w:hAnsiTheme="majorHAnsi" w:cstheme="majorHAnsi"/>
        </w:rPr>
      </w:pPr>
    </w:p>
    <w:p w14:paraId="251849AA" w14:textId="2FCED59A" w:rsidR="00624E4A" w:rsidRDefault="00624E4A" w:rsidP="00D9054A">
      <w:pPr>
        <w:spacing w:after="0" w:line="240" w:lineRule="auto"/>
        <w:ind w:left="360" w:right="0"/>
        <w:jc w:val="both"/>
        <w:rPr>
          <w:rFonts w:asciiTheme="majorHAnsi" w:hAnsiTheme="majorHAnsi" w:cstheme="majorHAnsi"/>
        </w:rPr>
      </w:pPr>
    </w:p>
    <w:p w14:paraId="2CE53C6E" w14:textId="4A17D080" w:rsidR="00624E4A" w:rsidRDefault="00624E4A" w:rsidP="00D9054A">
      <w:pPr>
        <w:spacing w:after="0" w:line="240" w:lineRule="auto"/>
        <w:ind w:left="360" w:right="0"/>
        <w:jc w:val="both"/>
        <w:rPr>
          <w:rFonts w:asciiTheme="majorHAnsi" w:hAnsiTheme="majorHAnsi" w:cstheme="majorHAnsi"/>
        </w:rPr>
      </w:pPr>
    </w:p>
    <w:p w14:paraId="0EA6968B" w14:textId="27EA1662" w:rsidR="00F21115" w:rsidRDefault="00F21115" w:rsidP="00D9054A">
      <w:pPr>
        <w:spacing w:after="0" w:line="240" w:lineRule="auto"/>
        <w:ind w:left="360" w:right="0"/>
        <w:jc w:val="both"/>
        <w:rPr>
          <w:rFonts w:asciiTheme="majorHAnsi" w:hAnsiTheme="majorHAnsi" w:cstheme="majorHAnsi"/>
        </w:rPr>
      </w:pPr>
    </w:p>
    <w:p w14:paraId="5A6976CE" w14:textId="1AFFA870" w:rsidR="00F21115" w:rsidRDefault="00F21115" w:rsidP="00D9054A">
      <w:pPr>
        <w:spacing w:after="0" w:line="240" w:lineRule="auto"/>
        <w:ind w:left="360" w:right="0"/>
        <w:jc w:val="both"/>
        <w:rPr>
          <w:rFonts w:asciiTheme="majorHAnsi" w:hAnsiTheme="majorHAnsi" w:cstheme="majorHAnsi"/>
        </w:rPr>
      </w:pPr>
    </w:p>
    <w:p w14:paraId="5CED7DDE" w14:textId="77777777" w:rsidR="00F21115" w:rsidRDefault="00F21115" w:rsidP="00D9054A">
      <w:pPr>
        <w:spacing w:after="0" w:line="240" w:lineRule="auto"/>
        <w:ind w:left="360" w:right="0"/>
        <w:jc w:val="both"/>
        <w:rPr>
          <w:rFonts w:asciiTheme="majorHAnsi" w:hAnsiTheme="majorHAnsi" w:cstheme="majorHAnsi"/>
        </w:rPr>
      </w:pPr>
    </w:p>
    <w:p w14:paraId="0C9D767B" w14:textId="0FD70BDA" w:rsidR="00624E4A" w:rsidRDefault="00624E4A" w:rsidP="00D9054A">
      <w:pPr>
        <w:spacing w:after="0" w:line="240" w:lineRule="auto"/>
        <w:ind w:left="360" w:right="0"/>
        <w:jc w:val="both"/>
        <w:rPr>
          <w:rFonts w:asciiTheme="majorHAnsi" w:hAnsiTheme="majorHAnsi" w:cstheme="majorHAnsi"/>
        </w:rPr>
      </w:pPr>
    </w:p>
    <w:p w14:paraId="47EE6264" w14:textId="77777777" w:rsidR="00624E4A" w:rsidRDefault="00624E4A" w:rsidP="00D9054A">
      <w:pPr>
        <w:spacing w:after="0" w:line="240" w:lineRule="auto"/>
        <w:ind w:left="360" w:right="0"/>
        <w:jc w:val="both"/>
        <w:rPr>
          <w:rFonts w:asciiTheme="majorHAnsi" w:hAnsiTheme="majorHAnsi" w:cstheme="majorHAnsi"/>
        </w:rPr>
      </w:pPr>
    </w:p>
    <w:p w14:paraId="35E3DA91" w14:textId="77777777" w:rsidR="00D9054A" w:rsidRPr="00EE2B68" w:rsidRDefault="00D9054A" w:rsidP="00D9054A">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0144B729" w14:textId="77777777" w:rsidR="00D9054A" w:rsidRPr="0083780A"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CIVIPOL et par le comité d’évaluation du pouvoir </w:t>
      </w:r>
      <w:r w:rsidRPr="0083780A">
        <w:rPr>
          <w:rFonts w:asciiTheme="majorHAnsi" w:hAnsiTheme="majorHAnsi" w:cstheme="majorHAnsi"/>
          <w:bCs/>
        </w:rPr>
        <w:t xml:space="preserve">adjudicateur. Seuls les candidats retenus seront contactés par </w:t>
      </w:r>
      <w:bookmarkStart w:id="2" w:name="_Hlk100215654"/>
      <w:r w:rsidRPr="0083780A">
        <w:rPr>
          <w:rFonts w:asciiTheme="majorHAnsi" w:hAnsiTheme="majorHAnsi" w:cstheme="majorHAnsi"/>
          <w:bCs/>
        </w:rPr>
        <w:t xml:space="preserve">l’AT PARMSS </w:t>
      </w:r>
      <w:bookmarkEnd w:id="2"/>
      <w:r w:rsidRPr="0083780A">
        <w:rPr>
          <w:rFonts w:asciiTheme="majorHAnsi" w:hAnsiTheme="majorHAnsi" w:cstheme="majorHAnsi"/>
          <w:bCs/>
        </w:rPr>
        <w:t xml:space="preserve">pour la suite des formalités propres de la mobilisation. </w:t>
      </w:r>
    </w:p>
    <w:p w14:paraId="44334223" w14:textId="059797A1" w:rsidR="00D9054A" w:rsidRDefault="00D9054A" w:rsidP="00D9054A">
      <w:pPr>
        <w:spacing w:after="0" w:line="240" w:lineRule="auto"/>
        <w:ind w:right="0"/>
        <w:jc w:val="both"/>
        <w:rPr>
          <w:rFonts w:asciiTheme="majorHAnsi" w:hAnsiTheme="majorHAnsi" w:cstheme="majorHAnsi"/>
          <w:bCs/>
        </w:rPr>
      </w:pPr>
    </w:p>
    <w:p w14:paraId="23A0C1B3" w14:textId="6933AB12" w:rsidR="00E7055C" w:rsidRDefault="00E7055C" w:rsidP="00D9054A">
      <w:pPr>
        <w:spacing w:after="0" w:line="240" w:lineRule="auto"/>
        <w:ind w:right="0"/>
        <w:jc w:val="both"/>
        <w:rPr>
          <w:rFonts w:asciiTheme="majorHAnsi" w:hAnsiTheme="majorHAnsi" w:cstheme="majorHAnsi"/>
          <w:bCs/>
        </w:rPr>
      </w:pPr>
    </w:p>
    <w:p w14:paraId="7E36B078" w14:textId="77777777" w:rsidR="00E7055C" w:rsidRPr="0083780A" w:rsidRDefault="00E7055C" w:rsidP="00D9054A">
      <w:pPr>
        <w:spacing w:after="0" w:line="240" w:lineRule="auto"/>
        <w:ind w:right="0"/>
        <w:jc w:val="both"/>
        <w:rPr>
          <w:rFonts w:asciiTheme="majorHAnsi" w:hAnsiTheme="majorHAnsi" w:cstheme="majorHAnsi"/>
          <w:bCs/>
        </w:rPr>
      </w:pPr>
    </w:p>
    <w:p w14:paraId="7D7D12ED" w14:textId="77777777" w:rsidR="00D9054A" w:rsidRPr="0083780A" w:rsidRDefault="00D9054A" w:rsidP="00D9054A">
      <w:pPr>
        <w:pStyle w:val="Titre2"/>
        <w:numPr>
          <w:ilvl w:val="0"/>
          <w:numId w:val="19"/>
        </w:numPr>
        <w:ind w:left="284" w:hanging="284"/>
        <w:rPr>
          <w:rFonts w:cstheme="majorHAnsi"/>
          <w:sz w:val="22"/>
          <w:szCs w:val="22"/>
        </w:rPr>
      </w:pPr>
      <w:r w:rsidRPr="0083780A">
        <w:rPr>
          <w:rFonts w:cstheme="majorHAnsi"/>
          <w:sz w:val="22"/>
          <w:szCs w:val="22"/>
        </w:rPr>
        <w:t>Déroulement de l’action</w:t>
      </w:r>
    </w:p>
    <w:p w14:paraId="424C0E13" w14:textId="77777777" w:rsidR="00D9054A" w:rsidRPr="0083780A" w:rsidRDefault="00D9054A" w:rsidP="00D9054A">
      <w:pPr>
        <w:pStyle w:val="Paragraphedeliste"/>
        <w:numPr>
          <w:ilvl w:val="1"/>
          <w:numId w:val="26"/>
        </w:numPr>
        <w:spacing w:after="0" w:line="240" w:lineRule="auto"/>
        <w:jc w:val="both"/>
        <w:rPr>
          <w:rFonts w:asciiTheme="majorHAnsi" w:eastAsia="Calibri" w:hAnsiTheme="majorHAnsi" w:cstheme="majorHAnsi"/>
          <w:b/>
        </w:rPr>
      </w:pPr>
      <w:r w:rsidRPr="0083780A">
        <w:rPr>
          <w:rFonts w:asciiTheme="majorHAnsi" w:hAnsiTheme="majorHAnsi" w:cstheme="majorHAnsi"/>
          <w:b/>
        </w:rPr>
        <w:t>Activités prévues (directement en lien avec l’action)</w:t>
      </w:r>
    </w:p>
    <w:p w14:paraId="7AC4D207"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
          <w:color w:val="FF0000"/>
        </w:rPr>
      </w:pPr>
    </w:p>
    <w:p w14:paraId="6BBA62A8"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Préparation et conception des activités</w:t>
      </w:r>
    </w:p>
    <w:p w14:paraId="6867BAA5" w14:textId="3A4D45A2"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w:t>
      </w:r>
      <w:r w:rsidR="0067487D">
        <w:rPr>
          <w:rFonts w:asciiTheme="majorHAnsi" w:eastAsia="Calibri" w:hAnsiTheme="majorHAnsi" w:cstheme="majorHAnsi"/>
          <w:bCs/>
        </w:rPr>
        <w:t>’</w:t>
      </w:r>
      <w:r w:rsidRPr="0083780A">
        <w:rPr>
          <w:rFonts w:asciiTheme="majorHAnsi" w:eastAsia="Calibri" w:hAnsiTheme="majorHAnsi" w:cstheme="majorHAnsi"/>
          <w:bCs/>
        </w:rPr>
        <w:t>expert devr</w:t>
      </w:r>
      <w:r w:rsidR="0067487D">
        <w:rPr>
          <w:rFonts w:asciiTheme="majorHAnsi" w:eastAsia="Calibri" w:hAnsiTheme="majorHAnsi" w:cstheme="majorHAnsi"/>
          <w:bCs/>
        </w:rPr>
        <w:t>a</w:t>
      </w:r>
      <w:r w:rsidRPr="0083780A">
        <w:rPr>
          <w:rFonts w:asciiTheme="majorHAnsi" w:eastAsia="Calibri" w:hAnsiTheme="majorHAnsi" w:cstheme="majorHAnsi"/>
          <w:bCs/>
        </w:rPr>
        <w:t xml:space="preserve"> présenter sur la base de la note de cadrage transmise par l’AT PARMSS un dossier pédagogique :</w:t>
      </w:r>
    </w:p>
    <w:p w14:paraId="77D7EFB7" w14:textId="0E07D7F3" w:rsidR="0067487D" w:rsidRDefault="0067487D" w:rsidP="00D9054A">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Rappel de la vision de la mission</w:t>
      </w:r>
    </w:p>
    <w:p w14:paraId="6E703045" w14:textId="363A5B93"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Les parcours de formation séquencés (progressions) précisant les différents objectifs pédagogiques et l’intégration des évaluations diagnostives, formatives et sommatives, les exercices pratiques ou mises en situation, etc.</w:t>
      </w:r>
    </w:p>
    <w:p w14:paraId="60F8A939"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Conception des mallettes pédagogiques qui seront remises en fin de formation. </w:t>
      </w:r>
    </w:p>
    <w:p w14:paraId="3E80C7C0"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Compilation numérisée de la documentation pédagogique d’accompagnement. </w:t>
      </w:r>
    </w:p>
    <w:p w14:paraId="6D7BD4A2"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La demande de moyens pédagogiques spécifiques (salle informatique, logiciels, équipements professionnels, appareils spécifiques, etc.)</w:t>
      </w:r>
    </w:p>
    <w:p w14:paraId="42993A6C" w14:textId="77777777" w:rsidR="00D9054A" w:rsidRPr="0083780A" w:rsidRDefault="00D9054A" w:rsidP="00D9054A">
      <w:pPr>
        <w:pStyle w:val="Paragraphedeliste"/>
        <w:spacing w:after="0" w:line="240" w:lineRule="auto"/>
        <w:ind w:left="1800"/>
        <w:jc w:val="both"/>
        <w:rPr>
          <w:rFonts w:asciiTheme="majorHAnsi" w:eastAsia="Calibri" w:hAnsiTheme="majorHAnsi" w:cstheme="majorHAnsi"/>
          <w:b/>
        </w:rPr>
      </w:pPr>
    </w:p>
    <w:p w14:paraId="0B63068C"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Mise en œuvre de la formation</w:t>
      </w:r>
    </w:p>
    <w:p w14:paraId="70FEDD02"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Les journées de formation seront conduites chaque jour dans les locaux réservés à cet effet. </w:t>
      </w:r>
    </w:p>
    <w:p w14:paraId="7C717FBF"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Une feuille de présence sera renseignée chaque jour et signée par les stagiaires. Ces documents seront remis en fin de formation par l’expert à </w:t>
      </w:r>
      <w:r w:rsidRPr="0083780A">
        <w:rPr>
          <w:rFonts w:asciiTheme="majorHAnsi" w:hAnsiTheme="majorHAnsi" w:cstheme="majorHAnsi"/>
          <w:bCs/>
        </w:rPr>
        <w:t>l’AT PARMSS</w:t>
      </w:r>
      <w:r w:rsidRPr="0083780A">
        <w:rPr>
          <w:rFonts w:asciiTheme="majorHAnsi" w:eastAsia="Calibri" w:hAnsiTheme="majorHAnsi" w:cstheme="majorHAnsi"/>
          <w:bCs/>
        </w:rPr>
        <w:t>.</w:t>
      </w:r>
      <w:r w:rsidRPr="00EE2B68">
        <w:rPr>
          <w:rFonts w:asciiTheme="majorHAnsi" w:eastAsia="Calibri" w:hAnsiTheme="majorHAnsi" w:cstheme="majorHAnsi"/>
          <w:bCs/>
        </w:rPr>
        <w:t xml:space="preserve"> </w:t>
      </w:r>
    </w:p>
    <w:p w14:paraId="293EC37D"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67DE6B0C" w14:textId="77777777" w:rsidR="00D9054A" w:rsidRDefault="00D9054A" w:rsidP="00B751F5">
      <w:pPr>
        <w:spacing w:after="0" w:line="240" w:lineRule="auto"/>
        <w:ind w:left="1068"/>
        <w:jc w:val="both"/>
        <w:rPr>
          <w:rFonts w:asciiTheme="majorHAnsi" w:eastAsia="Calibri" w:hAnsiTheme="majorHAnsi" w:cstheme="majorHAnsi"/>
        </w:rPr>
      </w:pPr>
    </w:p>
    <w:p w14:paraId="286AF90C"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Évaluations </w:t>
      </w:r>
    </w:p>
    <w:p w14:paraId="2AE0FDC1" w14:textId="77777777" w:rsidR="00D9054A" w:rsidRPr="00EE2B68" w:rsidRDefault="00D9054A" w:rsidP="00D9054A">
      <w:pPr>
        <w:spacing w:after="0" w:line="240" w:lineRule="auto"/>
        <w:jc w:val="both"/>
        <w:rPr>
          <w:rFonts w:asciiTheme="majorHAnsi" w:hAnsiTheme="majorHAnsi" w:cstheme="majorHAnsi"/>
          <w:b/>
        </w:rPr>
      </w:pPr>
    </w:p>
    <w:p w14:paraId="14739807" w14:textId="178E8C83" w:rsidR="00D9054A" w:rsidRPr="00EE2B68" w:rsidRDefault="00D9054A" w:rsidP="00D9054A">
      <w:pPr>
        <w:spacing w:after="0" w:line="240" w:lineRule="auto"/>
        <w:jc w:val="both"/>
        <w:rPr>
          <w:rFonts w:asciiTheme="majorHAnsi" w:hAnsiTheme="majorHAnsi" w:cstheme="majorHAnsi"/>
          <w:bCs/>
        </w:rPr>
      </w:pPr>
      <w:r w:rsidRPr="00EE2B68">
        <w:rPr>
          <w:rFonts w:asciiTheme="majorHAnsi" w:hAnsiTheme="majorHAnsi" w:cstheme="majorHAnsi"/>
          <w:bCs/>
        </w:rPr>
        <w:t>L</w:t>
      </w:r>
      <w:r w:rsidR="0067487D">
        <w:rPr>
          <w:rFonts w:asciiTheme="majorHAnsi" w:hAnsiTheme="majorHAnsi" w:cstheme="majorHAnsi"/>
          <w:bCs/>
        </w:rPr>
        <w:t>’</w:t>
      </w:r>
      <w:r w:rsidRPr="00EE2B68">
        <w:rPr>
          <w:rFonts w:asciiTheme="majorHAnsi" w:hAnsiTheme="majorHAnsi" w:cstheme="majorHAnsi"/>
          <w:bCs/>
        </w:rPr>
        <w:t>expert conduir</w:t>
      </w:r>
      <w:r w:rsidR="0067487D">
        <w:rPr>
          <w:rFonts w:asciiTheme="majorHAnsi" w:hAnsiTheme="majorHAnsi" w:cstheme="majorHAnsi"/>
          <w:bCs/>
        </w:rPr>
        <w:t>a</w:t>
      </w:r>
      <w:r w:rsidRPr="00EE2B68">
        <w:rPr>
          <w:rFonts w:asciiTheme="majorHAnsi" w:hAnsiTheme="majorHAnsi" w:cstheme="majorHAnsi"/>
          <w:bCs/>
        </w:rPr>
        <w:t xml:space="preserve"> trois types d’évaluation : diagnostives, formatives et sommatives.</w:t>
      </w:r>
    </w:p>
    <w:p w14:paraId="319BFFE3" w14:textId="2BB0CF63"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820BC7">
        <w:rPr>
          <w:rFonts w:asciiTheme="majorHAnsi" w:hAnsiTheme="majorHAnsi" w:cstheme="majorHAnsi"/>
          <w:bCs/>
        </w:rPr>
        <w:t xml:space="preserve"> sans jamais s’écarter des objectifs initiaux</w:t>
      </w:r>
      <w:r w:rsidRPr="00EE2B68">
        <w:rPr>
          <w:rFonts w:asciiTheme="majorHAnsi" w:hAnsiTheme="majorHAnsi" w:cstheme="majorHAnsi"/>
          <w:bCs/>
        </w:rPr>
        <w:t xml:space="preserve">. </w:t>
      </w:r>
    </w:p>
    <w:p w14:paraId="48B47BE9" w14:textId="77777777"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4F026852" w14:textId="77777777" w:rsidR="00D9054A" w:rsidRDefault="00D9054A" w:rsidP="00D9054A">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A68E0FD" w14:textId="3910D6AB" w:rsidR="00D9054A" w:rsidRDefault="00D9054A" w:rsidP="00D9054A">
      <w:pPr>
        <w:pStyle w:val="Paragraphedeliste"/>
        <w:spacing w:line="240" w:lineRule="auto"/>
        <w:ind w:left="1080"/>
        <w:jc w:val="both"/>
        <w:rPr>
          <w:rFonts w:asciiTheme="majorHAnsi" w:hAnsiTheme="majorHAnsi" w:cstheme="majorHAnsi"/>
          <w:bCs/>
        </w:rPr>
      </w:pPr>
    </w:p>
    <w:p w14:paraId="56081F75" w14:textId="10ABB455" w:rsidR="00820BC7" w:rsidRDefault="00820BC7" w:rsidP="00D9054A">
      <w:pPr>
        <w:pStyle w:val="Paragraphedeliste"/>
        <w:spacing w:line="240" w:lineRule="auto"/>
        <w:ind w:left="1080"/>
        <w:jc w:val="both"/>
        <w:rPr>
          <w:rFonts w:asciiTheme="majorHAnsi" w:hAnsiTheme="majorHAnsi" w:cstheme="majorHAnsi"/>
          <w:bCs/>
        </w:rPr>
      </w:pPr>
    </w:p>
    <w:p w14:paraId="2631D8C7" w14:textId="77777777" w:rsidR="00820BC7" w:rsidRPr="00EE2B68" w:rsidRDefault="00820BC7" w:rsidP="00D9054A">
      <w:pPr>
        <w:pStyle w:val="Paragraphedeliste"/>
        <w:spacing w:line="240" w:lineRule="auto"/>
        <w:ind w:left="1080"/>
        <w:jc w:val="both"/>
        <w:rPr>
          <w:rFonts w:asciiTheme="majorHAnsi" w:hAnsiTheme="majorHAnsi" w:cstheme="majorHAnsi"/>
          <w:bCs/>
        </w:rPr>
      </w:pPr>
    </w:p>
    <w:p w14:paraId="148C2387"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lastRenderedPageBreak/>
        <w:t xml:space="preserve">Livrables attendus et processus de validation </w:t>
      </w:r>
    </w:p>
    <w:p w14:paraId="5F3BAECF" w14:textId="77777777" w:rsidR="00D9054A" w:rsidRPr="00EE2B68" w:rsidRDefault="00D9054A" w:rsidP="00D9054A">
      <w:pPr>
        <w:spacing w:after="0" w:line="240" w:lineRule="auto"/>
        <w:jc w:val="both"/>
        <w:rPr>
          <w:rFonts w:asciiTheme="majorHAnsi" w:hAnsiTheme="majorHAnsi" w:cstheme="majorHAnsi"/>
          <w:b/>
        </w:rPr>
      </w:pPr>
    </w:p>
    <w:p w14:paraId="0FAE20F5" w14:textId="77777777" w:rsidR="00D9054A" w:rsidRPr="00EE2B68" w:rsidRDefault="00D9054A" w:rsidP="00D9054A">
      <w:pPr>
        <w:pStyle w:val="Paragraphedeliste"/>
        <w:numPr>
          <w:ilvl w:val="0"/>
          <w:numId w:val="15"/>
        </w:numPr>
        <w:spacing w:after="0" w:line="240" w:lineRule="auto"/>
        <w:jc w:val="both"/>
        <w:rPr>
          <w:rFonts w:asciiTheme="majorHAnsi" w:hAnsiTheme="majorHAnsi" w:cstheme="majorHAnsi"/>
          <w:b/>
        </w:rPr>
      </w:pPr>
      <w:r w:rsidRPr="00EE2B68">
        <w:rPr>
          <w:rFonts w:asciiTheme="majorHAnsi" w:hAnsiTheme="majorHAnsi" w:cstheme="majorHAnsi"/>
          <w:b/>
        </w:rPr>
        <w:t>Conception de la formation</w:t>
      </w:r>
      <w:r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2632FDBE" w14:textId="4CFF6A3E" w:rsidR="00D9054A" w:rsidRPr="00EE2B68" w:rsidRDefault="00D9054A" w:rsidP="00D9054A">
      <w:pPr>
        <w:spacing w:after="0" w:line="240" w:lineRule="auto"/>
        <w:ind w:left="360"/>
        <w:jc w:val="both"/>
        <w:rPr>
          <w:rFonts w:asciiTheme="majorHAnsi" w:hAnsiTheme="majorHAnsi" w:cstheme="majorHAnsi"/>
          <w:bCs/>
        </w:rPr>
      </w:pPr>
      <w:r w:rsidRPr="00EE2B68">
        <w:rPr>
          <w:rFonts w:asciiTheme="majorHAnsi" w:hAnsiTheme="majorHAnsi" w:cstheme="majorHAnsi"/>
          <w:bCs/>
        </w:rPr>
        <w:t>L</w:t>
      </w:r>
      <w:r w:rsidR="0067487D">
        <w:rPr>
          <w:rFonts w:asciiTheme="majorHAnsi" w:hAnsiTheme="majorHAnsi" w:cstheme="majorHAnsi"/>
          <w:bCs/>
        </w:rPr>
        <w:t>’</w:t>
      </w:r>
      <w:r w:rsidRPr="00EE2B68">
        <w:rPr>
          <w:rFonts w:asciiTheme="majorHAnsi" w:hAnsiTheme="majorHAnsi" w:cstheme="majorHAnsi"/>
          <w:bCs/>
        </w:rPr>
        <w:t>expert devr</w:t>
      </w:r>
      <w:r w:rsidR="0067487D">
        <w:rPr>
          <w:rFonts w:asciiTheme="majorHAnsi" w:hAnsiTheme="majorHAnsi" w:cstheme="majorHAnsi"/>
          <w:bCs/>
        </w:rPr>
        <w:t>a</w:t>
      </w:r>
      <w:r w:rsidRPr="00EE2B68">
        <w:rPr>
          <w:rFonts w:asciiTheme="majorHAnsi" w:hAnsiTheme="majorHAnsi" w:cstheme="majorHAnsi"/>
          <w:bCs/>
        </w:rPr>
        <w:t xml:space="preserve"> soumettre en amont de la formation à l’assistance technique les documents suivants : </w:t>
      </w:r>
    </w:p>
    <w:p w14:paraId="0D3D3858" w14:textId="77777777" w:rsidR="00D9054A" w:rsidRPr="0083780A" w:rsidRDefault="00D9054A" w:rsidP="00D9054A">
      <w:pPr>
        <w:pStyle w:val="Paragraphedeliste"/>
        <w:numPr>
          <w:ilvl w:val="1"/>
          <w:numId w:val="15"/>
        </w:numPr>
        <w:spacing w:after="0" w:line="240" w:lineRule="auto"/>
        <w:jc w:val="both"/>
        <w:rPr>
          <w:rFonts w:asciiTheme="majorHAnsi" w:hAnsiTheme="majorHAnsi" w:cstheme="majorHAnsi"/>
          <w:bCs/>
        </w:rPr>
      </w:pPr>
      <w:r w:rsidRPr="0083780A">
        <w:rPr>
          <w:rFonts w:asciiTheme="majorHAnsi" w:hAnsiTheme="majorHAnsi" w:cstheme="majorHAnsi"/>
          <w:bCs/>
        </w:rPr>
        <w:t xml:space="preserve">Les parcours séquencés (progressions) de la formation mentionnant les objectifs pédagogiques, les 3 étapes d’évaluations, les exercices éventuels ou les mises en situation. </w:t>
      </w:r>
    </w:p>
    <w:p w14:paraId="00A7450A" w14:textId="77777777" w:rsidR="00D9054A" w:rsidRPr="0083780A" w:rsidRDefault="00D9054A" w:rsidP="00D9054A">
      <w:pPr>
        <w:pStyle w:val="Paragraphedeliste"/>
        <w:numPr>
          <w:ilvl w:val="1"/>
          <w:numId w:val="15"/>
        </w:numPr>
        <w:spacing w:after="0"/>
        <w:rPr>
          <w:rFonts w:asciiTheme="majorHAnsi" w:hAnsiTheme="majorHAnsi" w:cstheme="majorHAnsi"/>
          <w:bCs/>
        </w:rPr>
      </w:pPr>
      <w:r w:rsidRPr="0083780A">
        <w:rPr>
          <w:rFonts w:asciiTheme="majorHAnsi" w:hAnsiTheme="majorHAnsi" w:cstheme="majorHAnsi"/>
          <w:bCs/>
        </w:rPr>
        <w:t>Les méthodes ou les modèles de fiches d’évaluation diagnostiques, formatives et sommatives en rapport avec les objectifs de la formation et à la qualité des apprenants.</w:t>
      </w:r>
    </w:p>
    <w:p w14:paraId="2C104589"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es</w:t>
      </w:r>
      <w:r w:rsidRPr="00EE2B68">
        <w:rPr>
          <w:rFonts w:asciiTheme="majorHAnsi" w:hAnsiTheme="majorHAnsi" w:cstheme="majorHAnsi"/>
          <w:bCs/>
        </w:rPr>
        <w:t xml:space="preserve"> mallette</w:t>
      </w:r>
      <w:r>
        <w:rPr>
          <w:rFonts w:asciiTheme="majorHAnsi" w:hAnsiTheme="majorHAnsi" w:cstheme="majorHAnsi"/>
          <w:bCs/>
        </w:rPr>
        <w:t>s</w:t>
      </w:r>
      <w:r w:rsidRPr="00EE2B68">
        <w:rPr>
          <w:rFonts w:asciiTheme="majorHAnsi" w:hAnsiTheme="majorHAnsi" w:cstheme="majorHAnsi"/>
          <w:bCs/>
        </w:rPr>
        <w:t xml:space="preserve"> pédagogique</w:t>
      </w:r>
      <w:r>
        <w:rPr>
          <w:rFonts w:asciiTheme="majorHAnsi" w:hAnsiTheme="majorHAnsi" w:cstheme="majorHAnsi"/>
          <w:bCs/>
        </w:rPr>
        <w:t>s</w:t>
      </w:r>
      <w:r w:rsidRPr="00EE2B68">
        <w:rPr>
          <w:rFonts w:asciiTheme="majorHAnsi" w:hAnsiTheme="majorHAnsi" w:cstheme="majorHAnsi"/>
          <w:bCs/>
        </w:rPr>
        <w:t xml:space="preserve"> intégrant tous les supports pédagogiques pour chaque séquence (cours), les documents et annexes associés.</w:t>
      </w:r>
    </w:p>
    <w:p w14:paraId="07485564"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liste des moyens et aides pédagogiques spécifiques et indispensables à mettre à sa disposition. </w:t>
      </w:r>
    </w:p>
    <w:p w14:paraId="7D009A47" w14:textId="77777777" w:rsidR="00D9054A" w:rsidRPr="00EE2B68" w:rsidRDefault="00D9054A" w:rsidP="00D9054A">
      <w:pPr>
        <w:pStyle w:val="Paragraphedeliste"/>
        <w:spacing w:after="0" w:line="240" w:lineRule="auto"/>
        <w:ind w:left="1440"/>
        <w:jc w:val="both"/>
        <w:rPr>
          <w:rFonts w:asciiTheme="majorHAnsi" w:hAnsiTheme="majorHAnsi" w:cstheme="majorHAnsi"/>
          <w:bCs/>
        </w:rPr>
      </w:pPr>
    </w:p>
    <w:p w14:paraId="1B2BA027"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73ABA7E5" w14:textId="0EB3FC5F"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L’analyse qualité de </w:t>
      </w:r>
      <w:r w:rsidR="00624E4A">
        <w:rPr>
          <w:rFonts w:asciiTheme="majorHAnsi" w:eastAsia="Calibri" w:hAnsiTheme="majorHAnsi" w:cstheme="majorHAnsi"/>
          <w:bCs/>
        </w:rPr>
        <w:t>l’</w:t>
      </w:r>
      <w:r w:rsidRPr="00EE2B68">
        <w:rPr>
          <w:rFonts w:asciiTheme="majorHAnsi" w:eastAsia="Calibri" w:hAnsiTheme="majorHAnsi" w:cstheme="majorHAnsi"/>
          <w:bCs/>
        </w:rPr>
        <w:t>expert</w:t>
      </w:r>
      <w:r w:rsidR="0067487D">
        <w:rPr>
          <w:rFonts w:asciiTheme="majorHAnsi" w:eastAsia="Calibri" w:hAnsiTheme="majorHAnsi" w:cstheme="majorHAnsi"/>
          <w:bCs/>
        </w:rPr>
        <w:t xml:space="preserve"> </w:t>
      </w:r>
      <w:r w:rsidRPr="00EE2B68">
        <w:rPr>
          <w:rFonts w:asciiTheme="majorHAnsi" w:eastAsia="Calibri" w:hAnsiTheme="majorHAnsi" w:cstheme="majorHAnsi"/>
          <w:bCs/>
        </w:rPr>
        <w:t xml:space="preserve">s’appuiera sur les différentes évaluations et leur évolution entre le début de la formation et la fin de la formation.  </w:t>
      </w:r>
    </w:p>
    <w:p w14:paraId="1B54F115"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24B173E5" w14:textId="77777777"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les supports de cours (conçus par l’expert) seront remis aux candidats, sous format numérique, à l’issue de la </w:t>
      </w:r>
      <w:r w:rsidRPr="0083780A">
        <w:rPr>
          <w:rFonts w:asciiTheme="majorHAnsi" w:eastAsia="Calibri" w:hAnsiTheme="majorHAnsi" w:cstheme="majorHAnsi"/>
          <w:bCs/>
        </w:rPr>
        <w:t>formation. (Ex : Dossier</w:t>
      </w:r>
      <w:r w:rsidRPr="00EE2B68">
        <w:rPr>
          <w:rFonts w:asciiTheme="majorHAnsi" w:eastAsia="Calibri" w:hAnsiTheme="majorHAnsi" w:cstheme="majorHAnsi"/>
          <w:bCs/>
        </w:rPr>
        <w:t xml:space="preserve"> de cours :  documents, présentations, bibliographie, vidéo, etc.).</w:t>
      </w:r>
    </w:p>
    <w:p w14:paraId="46B7D3AF" w14:textId="77777777" w:rsidR="00D9054A" w:rsidRPr="00EE2B68" w:rsidRDefault="00D9054A" w:rsidP="00D9054A">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540C2F5" w14:textId="77777777" w:rsidR="00D9054A" w:rsidRDefault="00D9054A" w:rsidP="00D9054A">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676D66DC" w14:textId="31179BC8" w:rsidR="00D9054A" w:rsidRPr="00EE2B68" w:rsidRDefault="00B751F5" w:rsidP="00B751F5">
      <w:pPr>
        <w:tabs>
          <w:tab w:val="left" w:pos="1212"/>
        </w:tabs>
        <w:spacing w:after="120"/>
        <w:jc w:val="both"/>
        <w:rPr>
          <w:rFonts w:asciiTheme="majorHAnsi" w:hAnsiTheme="majorHAnsi" w:cstheme="majorHAnsi"/>
          <w:b/>
        </w:rPr>
      </w:pPr>
      <w:r>
        <w:rPr>
          <w:rFonts w:asciiTheme="majorHAnsi" w:eastAsia="Calibri" w:hAnsiTheme="majorHAnsi" w:cstheme="majorHAnsi"/>
          <w:bCs/>
        </w:rPr>
        <w:tab/>
      </w:r>
      <w:r w:rsidR="00D9054A" w:rsidRPr="00EE2B68">
        <w:rPr>
          <w:rFonts w:asciiTheme="majorHAnsi" w:hAnsiTheme="majorHAnsi" w:cstheme="majorHAnsi"/>
          <w:b/>
        </w:rPr>
        <w:t>Rapport</w:t>
      </w:r>
      <w:r w:rsidR="00D9054A" w:rsidRPr="00EE2B68">
        <w:rPr>
          <w:rStyle w:val="Appelnotedebasdep"/>
          <w:rFonts w:asciiTheme="majorHAnsi" w:hAnsiTheme="majorHAnsi" w:cstheme="majorHAnsi"/>
          <w:b/>
        </w:rPr>
        <w:footnoteReference w:id="3"/>
      </w:r>
      <w:r w:rsidR="00D9054A" w:rsidRPr="00EE2B68">
        <w:rPr>
          <w:rFonts w:asciiTheme="majorHAnsi" w:hAnsiTheme="majorHAnsi" w:cstheme="majorHAnsi"/>
          <w:b/>
        </w:rPr>
        <w:t xml:space="preserve"> de fin de mission :</w:t>
      </w:r>
    </w:p>
    <w:p w14:paraId="6B0FED2C" w14:textId="77777777" w:rsidR="00D9054A" w:rsidRPr="00EE2B68" w:rsidRDefault="00D9054A" w:rsidP="00D9054A">
      <w:pPr>
        <w:spacing w:after="120"/>
        <w:jc w:val="both"/>
        <w:rPr>
          <w:rFonts w:asciiTheme="majorHAnsi" w:hAnsiTheme="majorHAnsi" w:cstheme="majorHAnsi"/>
          <w:bCs/>
        </w:rPr>
      </w:pPr>
      <w:r w:rsidRPr="00EE2B68">
        <w:rPr>
          <w:rFonts w:asciiTheme="majorHAnsi" w:hAnsiTheme="majorHAnsi" w:cstheme="majorHAnsi"/>
          <w:bCs/>
        </w:rPr>
        <w:t xml:space="preserve">A l’issue de </w:t>
      </w:r>
      <w:r>
        <w:rPr>
          <w:rFonts w:asciiTheme="majorHAnsi" w:hAnsiTheme="majorHAnsi" w:cstheme="majorHAnsi"/>
          <w:bCs/>
        </w:rPr>
        <w:t>chaque</w:t>
      </w:r>
      <w:r w:rsidRPr="00EE2B68">
        <w:rPr>
          <w:rFonts w:asciiTheme="majorHAnsi" w:hAnsiTheme="majorHAnsi" w:cstheme="majorHAnsi"/>
          <w:bCs/>
        </w:rPr>
        <w:t xml:space="preserve"> </w:t>
      </w:r>
      <w:r>
        <w:rPr>
          <w:rFonts w:asciiTheme="majorHAnsi" w:hAnsiTheme="majorHAnsi" w:cstheme="majorHAnsi"/>
          <w:bCs/>
        </w:rPr>
        <w:t>activité complète</w:t>
      </w:r>
      <w:r w:rsidRPr="00EE2B68">
        <w:rPr>
          <w:rFonts w:asciiTheme="majorHAnsi" w:hAnsiTheme="majorHAnsi" w:cstheme="majorHAnsi"/>
          <w:bCs/>
        </w:rPr>
        <w:t xml:space="preserve"> de formation</w:t>
      </w:r>
      <w:r>
        <w:rPr>
          <w:rFonts w:asciiTheme="majorHAnsi" w:hAnsiTheme="majorHAnsi" w:cstheme="majorHAnsi"/>
          <w:bCs/>
        </w:rPr>
        <w:t xml:space="preserve"> par bénéficiaire</w:t>
      </w:r>
      <w:r w:rsidRPr="00EE2B68">
        <w:rPr>
          <w:rFonts w:asciiTheme="majorHAnsi" w:hAnsiTheme="majorHAnsi" w:cstheme="majorHAnsi"/>
          <w:bCs/>
        </w:rPr>
        <w:t xml:space="preserve">, l’expert produira un rapport de fin </w:t>
      </w:r>
      <w:r>
        <w:rPr>
          <w:rFonts w:asciiTheme="majorHAnsi" w:hAnsiTheme="majorHAnsi" w:cstheme="majorHAnsi"/>
          <w:bCs/>
        </w:rPr>
        <w:t>de mission</w:t>
      </w:r>
      <w:r w:rsidRPr="00EE2B68">
        <w:rPr>
          <w:rFonts w:asciiTheme="majorHAnsi" w:hAnsiTheme="majorHAnsi" w:cstheme="majorHAnsi"/>
          <w:bCs/>
        </w:rPr>
        <w:t xml:space="preserve">, adressé au pouvoir adjudicateur, dans lequel seront exposés les éléments clés de l’activité, notamment, sans pour autant que cette liste soit exhaustive :  </w:t>
      </w:r>
    </w:p>
    <w:p w14:paraId="5D0A965C" w14:textId="77777777" w:rsidR="00D9054A"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373E7B"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fiche synoptique de l’activité</w:t>
      </w:r>
    </w:p>
    <w:p w14:paraId="3464E693"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 xml:space="preserve">La description des acteurs ou services rencontrés. </w:t>
      </w:r>
    </w:p>
    <w:p w14:paraId="1DEE72D7"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description des tâches réalisées et des résultats obtenus.</w:t>
      </w:r>
    </w:p>
    <w:p w14:paraId="5FB868FC"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lastRenderedPageBreak/>
        <w:t>L’analyse qualité de</w:t>
      </w:r>
      <w:r w:rsidRPr="00EE2B68">
        <w:rPr>
          <w:rFonts w:asciiTheme="majorHAnsi" w:hAnsiTheme="majorHAnsi" w:cstheme="majorHAnsi"/>
          <w:bCs/>
        </w:rPr>
        <w:t xml:space="preserve"> la formation au regard des résultats des évaluations des stagiaires et du stage (évolution des apprenants sur la base des évaluation réalisées). </w:t>
      </w:r>
    </w:p>
    <w:p w14:paraId="40A0854E" w14:textId="73A1D944"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préconisations pour le renforcement des capacités dans l</w:t>
      </w:r>
      <w:r w:rsidR="0067487D">
        <w:rPr>
          <w:rFonts w:asciiTheme="majorHAnsi" w:hAnsiTheme="majorHAnsi" w:cstheme="majorHAnsi"/>
          <w:bCs/>
        </w:rPr>
        <w:t>a</w:t>
      </w:r>
      <w:r w:rsidRPr="00EE2B68">
        <w:rPr>
          <w:rFonts w:asciiTheme="majorHAnsi" w:hAnsiTheme="majorHAnsi" w:cstheme="majorHAnsi"/>
          <w:bCs/>
        </w:rPr>
        <w:t xml:space="preserve"> </w:t>
      </w:r>
      <w:r w:rsidR="0067487D">
        <w:rPr>
          <w:rFonts w:asciiTheme="majorHAnsi" w:hAnsiTheme="majorHAnsi" w:cstheme="majorHAnsi"/>
          <w:bCs/>
        </w:rPr>
        <w:t>formation</w:t>
      </w:r>
      <w:r w:rsidRPr="00EE2B68">
        <w:rPr>
          <w:rFonts w:asciiTheme="majorHAnsi" w:hAnsiTheme="majorHAnsi" w:cstheme="majorHAnsi"/>
          <w:bCs/>
        </w:rPr>
        <w:t xml:space="preserve"> concerné</w:t>
      </w:r>
      <w:r w:rsidR="0067487D">
        <w:rPr>
          <w:rFonts w:asciiTheme="majorHAnsi" w:hAnsiTheme="majorHAnsi" w:cstheme="majorHAnsi"/>
          <w:bCs/>
        </w:rPr>
        <w:t>e</w:t>
      </w:r>
    </w:p>
    <w:p w14:paraId="6926E18B"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13A77408"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1A1B04EA"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19984CB8"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02C3DBCE"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ED420B7" w14:textId="38FEE618" w:rsidR="00D9054A"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5CDFD43" w14:textId="77777777" w:rsidR="00D9054A" w:rsidRDefault="00D9054A" w:rsidP="00D9054A">
      <w:pPr>
        <w:pStyle w:val="Paragraphedeliste"/>
        <w:spacing w:after="0"/>
        <w:ind w:left="2160"/>
        <w:contextualSpacing w:val="0"/>
        <w:jc w:val="both"/>
        <w:rPr>
          <w:rFonts w:asciiTheme="majorHAnsi" w:hAnsiTheme="majorHAnsi" w:cstheme="majorHAnsi"/>
          <w:bCs/>
        </w:rPr>
      </w:pPr>
    </w:p>
    <w:p w14:paraId="68408FB2" w14:textId="32A313A9" w:rsidR="006945AA" w:rsidRPr="006D636F" w:rsidRDefault="006945AA" w:rsidP="00CB4161">
      <w:pPr>
        <w:pStyle w:val="Titre2"/>
        <w:numPr>
          <w:ilvl w:val="0"/>
          <w:numId w:val="19"/>
        </w:numPr>
        <w:ind w:left="284" w:hanging="284"/>
        <w:rPr>
          <w:rFonts w:cstheme="majorHAnsi"/>
          <w:sz w:val="22"/>
          <w:szCs w:val="22"/>
        </w:rPr>
      </w:pPr>
      <w:r w:rsidRPr="006D636F">
        <w:rPr>
          <w:rFonts w:cstheme="majorHAnsi"/>
          <w:sz w:val="22"/>
          <w:szCs w:val="22"/>
        </w:rPr>
        <w:t xml:space="preserve">Profil requis de l’expertise </w:t>
      </w:r>
    </w:p>
    <w:p w14:paraId="0FD581F9" w14:textId="77777777" w:rsidR="006945AA" w:rsidRPr="006D636F" w:rsidRDefault="006945AA" w:rsidP="006945AA">
      <w:pPr>
        <w:spacing w:after="0" w:line="240" w:lineRule="auto"/>
        <w:contextualSpacing/>
        <w:jc w:val="both"/>
        <w:rPr>
          <w:rFonts w:asciiTheme="majorHAnsi" w:hAnsiTheme="majorHAnsi" w:cstheme="majorHAnsi"/>
        </w:rPr>
      </w:pPr>
    </w:p>
    <w:p w14:paraId="2CC453AA" w14:textId="299B5510" w:rsidR="003E51E0" w:rsidRPr="006D636F" w:rsidRDefault="006945AA" w:rsidP="006945AA">
      <w:pPr>
        <w:spacing w:after="0" w:line="240" w:lineRule="auto"/>
        <w:contextualSpacing/>
        <w:jc w:val="both"/>
        <w:rPr>
          <w:rFonts w:asciiTheme="majorHAnsi" w:hAnsiTheme="majorHAnsi" w:cstheme="majorHAnsi"/>
        </w:rPr>
      </w:pPr>
      <w:r w:rsidRPr="006D636F">
        <w:rPr>
          <w:rFonts w:asciiTheme="majorHAnsi" w:hAnsiTheme="majorHAnsi" w:cstheme="majorHAnsi"/>
        </w:rPr>
        <w:t>Pour la réalisation de cette mission il est requis le concours d</w:t>
      </w:r>
      <w:r w:rsidR="0067487D">
        <w:rPr>
          <w:rFonts w:asciiTheme="majorHAnsi" w:hAnsiTheme="majorHAnsi" w:cstheme="majorHAnsi"/>
        </w:rPr>
        <w:t xml:space="preserve">’un </w:t>
      </w:r>
      <w:r w:rsidRPr="006D636F">
        <w:rPr>
          <w:rFonts w:asciiTheme="majorHAnsi" w:hAnsiTheme="majorHAnsi" w:cstheme="majorHAnsi"/>
        </w:rPr>
        <w:t>expert</w:t>
      </w:r>
      <w:r w:rsidR="0067487D">
        <w:rPr>
          <w:rFonts w:asciiTheme="majorHAnsi" w:hAnsiTheme="majorHAnsi" w:cstheme="majorHAnsi"/>
        </w:rPr>
        <w:t xml:space="preserve"> non permanent</w:t>
      </w:r>
      <w:r w:rsidRPr="006D636F">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397"/>
        <w:gridCol w:w="5358"/>
      </w:tblGrid>
      <w:tr w:rsidR="00164B21" w:rsidRPr="006D636F" w14:paraId="730948C8" w14:textId="77777777" w:rsidTr="0067487D">
        <w:trPr>
          <w:trHeight w:val="981"/>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Domaines d’expertise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2FE8F8" w14:textId="6909582E" w:rsidR="00164B21" w:rsidRPr="00624E4A" w:rsidRDefault="00624E4A" w:rsidP="00624E4A">
            <w:pPr>
              <w:pStyle w:val="Paragraphedeliste"/>
              <w:numPr>
                <w:ilvl w:val="0"/>
                <w:numId w:val="1"/>
              </w:numPr>
              <w:spacing w:after="0" w:line="240" w:lineRule="auto"/>
              <w:ind w:right="0"/>
              <w:rPr>
                <w:rFonts w:asciiTheme="majorHAnsi" w:hAnsiTheme="majorHAnsi" w:cstheme="majorHAnsi"/>
                <w:lang w:val="fr-FR"/>
              </w:rPr>
            </w:pPr>
            <w:r w:rsidRPr="00624E4A">
              <w:rPr>
                <w:rFonts w:asciiTheme="majorHAnsi" w:hAnsiTheme="majorHAnsi" w:cstheme="majorHAnsi"/>
                <w:lang w:val="fr-FR"/>
              </w:rPr>
              <w:t>DETECTION DES ENGINS EXPLOSIFS ET COMPORTEMENT EN SITUATION (</w:t>
            </w:r>
            <w:r w:rsidR="00401610">
              <w:rPr>
                <w:rFonts w:asciiTheme="majorHAnsi" w:hAnsiTheme="majorHAnsi" w:cstheme="majorHAnsi"/>
                <w:lang w:val="fr-FR"/>
              </w:rPr>
              <w:t>Expertise</w:t>
            </w:r>
            <w:r w:rsidRPr="00624E4A">
              <w:rPr>
                <w:rFonts w:asciiTheme="majorHAnsi" w:hAnsiTheme="majorHAnsi" w:cstheme="majorHAnsi"/>
                <w:lang w:val="fr-FR"/>
              </w:rPr>
              <w:t>)</w:t>
            </w:r>
          </w:p>
        </w:tc>
      </w:tr>
      <w:tr w:rsidR="00C741A8" w:rsidRPr="006D636F" w14:paraId="0F752053" w14:textId="77777777" w:rsidTr="00CB4237">
        <w:trPr>
          <w:trHeight w:val="3011"/>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7D27013" w14:textId="77777777" w:rsidR="00C741A8" w:rsidRPr="006D636F" w:rsidRDefault="00C741A8" w:rsidP="00C073B4">
            <w:pPr>
              <w:spacing w:before="60" w:after="60"/>
              <w:rPr>
                <w:rFonts w:asciiTheme="majorHAnsi" w:hAnsiTheme="majorHAnsi" w:cstheme="majorHAnsi"/>
                <w:b/>
                <w:lang w:val="fr-FR"/>
              </w:rPr>
            </w:pPr>
            <w:r w:rsidRPr="006D636F">
              <w:rPr>
                <w:rFonts w:asciiTheme="majorHAnsi" w:hAnsiTheme="majorHAnsi" w:cstheme="majorHAnsi"/>
                <w:b/>
                <w:lang w:val="fr-FR"/>
              </w:rPr>
              <w:t>Qualifications (études et formation)</w:t>
            </w:r>
          </w:p>
          <w:p w14:paraId="3FF43F1E" w14:textId="4F225541" w:rsidR="00C741A8" w:rsidRPr="006D636F" w:rsidRDefault="00C741A8" w:rsidP="00F27876">
            <w:pPr>
              <w:spacing w:before="60" w:after="60"/>
              <w:jc w:val="both"/>
              <w:rPr>
                <w:rFonts w:asciiTheme="majorHAnsi" w:hAnsiTheme="majorHAnsi" w:cstheme="majorHAnsi"/>
                <w:b/>
                <w:lang w:val="fr-FR"/>
              </w:rPr>
            </w:pPr>
            <w:r w:rsidRPr="006D636F">
              <w:rPr>
                <w:rFonts w:asciiTheme="majorHAnsi" w:hAnsiTheme="majorHAnsi" w:cstheme="majorHAnsi"/>
                <w:b/>
                <w:lang w:val="fr-FR"/>
              </w:rPr>
              <w:t>Compétences spécifiques</w:t>
            </w:r>
          </w:p>
        </w:tc>
        <w:tc>
          <w:tcPr>
            <w:tcW w:w="535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29DE1F75" w14:textId="71423C1B" w:rsidR="00C741A8" w:rsidRPr="0067487D" w:rsidRDefault="00E82281" w:rsidP="00692E0C">
            <w:pPr>
              <w:pStyle w:val="Paragraphedeliste"/>
              <w:numPr>
                <w:ilvl w:val="0"/>
                <w:numId w:val="1"/>
              </w:numPr>
              <w:spacing w:after="0" w:line="240" w:lineRule="auto"/>
              <w:ind w:left="320" w:right="0"/>
              <w:jc w:val="both"/>
              <w:rPr>
                <w:rFonts w:asciiTheme="majorHAnsi" w:hAnsiTheme="majorHAnsi" w:cstheme="majorHAnsi"/>
                <w:lang w:val="fr-FR"/>
              </w:rPr>
            </w:pPr>
            <w:r>
              <w:rPr>
                <w:rFonts w:asciiTheme="majorHAnsi" w:hAnsiTheme="majorHAnsi" w:cstheme="majorHAnsi"/>
                <w:lang w:val="fr-FR"/>
              </w:rPr>
              <w:t>BAC +2 ou équivalent professionnel</w:t>
            </w:r>
            <w:r w:rsidR="00CA5D74">
              <w:rPr>
                <w:rFonts w:asciiTheme="majorHAnsi" w:hAnsiTheme="majorHAnsi" w:cstheme="majorHAnsi"/>
                <w:lang w:val="fr-FR"/>
              </w:rPr>
              <w:t xml:space="preserve"> c’est-à-dire </w:t>
            </w:r>
            <w:r>
              <w:rPr>
                <w:rFonts w:asciiTheme="majorHAnsi" w:hAnsiTheme="majorHAnsi" w:cstheme="majorHAnsi"/>
                <w:lang w:val="fr-FR"/>
              </w:rPr>
              <w:t xml:space="preserve"> </w:t>
            </w:r>
            <w:r w:rsidR="005546E5">
              <w:rPr>
                <w:rFonts w:asciiTheme="majorHAnsi" w:hAnsiTheme="majorHAnsi" w:cstheme="majorHAnsi"/>
                <w:lang w:val="fr-FR"/>
              </w:rPr>
              <w:t>Instructeur ou Moniteur en f</w:t>
            </w:r>
            <w:r>
              <w:rPr>
                <w:rFonts w:asciiTheme="majorHAnsi" w:hAnsiTheme="majorHAnsi" w:cstheme="majorHAnsi"/>
                <w:lang w:val="fr-FR"/>
              </w:rPr>
              <w:t xml:space="preserve">ormation militaire </w:t>
            </w:r>
            <w:r w:rsidR="005546E5">
              <w:rPr>
                <w:rFonts w:asciiTheme="majorHAnsi" w:hAnsiTheme="majorHAnsi" w:cstheme="majorHAnsi"/>
                <w:lang w:val="fr-FR"/>
              </w:rPr>
              <w:t xml:space="preserve">spécialisée </w:t>
            </w:r>
            <w:r>
              <w:rPr>
                <w:rFonts w:asciiTheme="majorHAnsi" w:hAnsiTheme="majorHAnsi" w:cstheme="majorHAnsi"/>
                <w:lang w:val="fr-FR"/>
              </w:rPr>
              <w:t xml:space="preserve">sur </w:t>
            </w:r>
            <w:r w:rsidR="005546E5">
              <w:rPr>
                <w:rFonts w:asciiTheme="majorHAnsi" w:hAnsiTheme="majorHAnsi" w:cstheme="majorHAnsi"/>
                <w:lang w:val="fr-FR"/>
              </w:rPr>
              <w:t xml:space="preserve">la recherche, l’identification et la neutralisation des engins explosifs (NEDEX). </w:t>
            </w:r>
          </w:p>
          <w:p w14:paraId="49698A8E" w14:textId="276BDA2A" w:rsidR="00C741A8" w:rsidRPr="0067487D" w:rsidRDefault="00C741A8" w:rsidP="00692E0C">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SAVOIR : Maîtrise parfaite d</w:t>
            </w:r>
            <w:r w:rsidR="005546E5">
              <w:rPr>
                <w:rFonts w:asciiTheme="majorHAnsi" w:hAnsiTheme="majorHAnsi" w:cstheme="majorHAnsi"/>
                <w:lang w:val="fr-FR"/>
              </w:rPr>
              <w:t>ans le domaine des IED-E</w:t>
            </w:r>
            <w:r>
              <w:rPr>
                <w:rFonts w:asciiTheme="majorHAnsi" w:hAnsiTheme="majorHAnsi" w:cstheme="majorHAnsi"/>
                <w:lang w:val="fr-FR"/>
              </w:rPr>
              <w:t>.</w:t>
            </w:r>
          </w:p>
          <w:p w14:paraId="70F550DF" w14:textId="77777777" w:rsidR="00C741A8" w:rsidRPr="0067487D" w:rsidRDefault="00C741A8" w:rsidP="0035184F">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 xml:space="preserve">SAVOIR-FAIRE : Maîtrise des principes de l’andragogie et dans le domaine de la conception et la mise en œuvre des transferts de compétences. </w:t>
            </w:r>
          </w:p>
          <w:p w14:paraId="182646C1" w14:textId="0E2C7719" w:rsidR="00C741A8" w:rsidRPr="0067487D" w:rsidRDefault="00C741A8" w:rsidP="00CB4237">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SAVOIR-ETRE : Capacité d’adaptation.</w:t>
            </w:r>
          </w:p>
        </w:tc>
      </w:tr>
      <w:tr w:rsidR="00164B21" w:rsidRPr="006D636F" w14:paraId="5F02B29B" w14:textId="77777777" w:rsidTr="0067487D">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Expérience professionnelle générale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C5C631" w14:textId="74C4CDF2" w:rsidR="0067103D" w:rsidRPr="0067487D" w:rsidRDefault="0067103D" w:rsidP="00573654">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Expérience de plus de 15 ans en qualité de cadre d</w:t>
            </w:r>
            <w:r w:rsidR="00E62792">
              <w:rPr>
                <w:rFonts w:asciiTheme="majorHAnsi" w:hAnsiTheme="majorHAnsi" w:cstheme="majorHAnsi"/>
                <w:lang w:val="fr-FR"/>
              </w:rPr>
              <w:t xml:space="preserve">ans les unités </w:t>
            </w:r>
            <w:r w:rsidR="005546E5">
              <w:rPr>
                <w:rFonts w:asciiTheme="majorHAnsi" w:hAnsiTheme="majorHAnsi" w:cstheme="majorHAnsi"/>
                <w:lang w:val="fr-FR"/>
              </w:rPr>
              <w:t>opérationnelles</w:t>
            </w:r>
            <w:r w:rsidR="00E62792">
              <w:rPr>
                <w:rFonts w:asciiTheme="majorHAnsi" w:hAnsiTheme="majorHAnsi" w:cstheme="majorHAnsi"/>
                <w:lang w:val="fr-FR"/>
              </w:rPr>
              <w:t xml:space="preserve">, ou dans les unités </w:t>
            </w:r>
            <w:r w:rsidR="005546E5">
              <w:rPr>
                <w:rFonts w:asciiTheme="majorHAnsi" w:hAnsiTheme="majorHAnsi" w:cstheme="majorHAnsi"/>
                <w:lang w:val="fr-FR"/>
              </w:rPr>
              <w:t>spécialisées NEDEX</w:t>
            </w:r>
            <w:r w:rsidR="00E62792">
              <w:rPr>
                <w:rFonts w:asciiTheme="majorHAnsi" w:hAnsiTheme="majorHAnsi" w:cstheme="majorHAnsi"/>
                <w:lang w:val="fr-FR"/>
              </w:rPr>
              <w:t>.</w:t>
            </w:r>
            <w:r w:rsidRPr="0067487D">
              <w:rPr>
                <w:rFonts w:asciiTheme="majorHAnsi" w:hAnsiTheme="majorHAnsi" w:cstheme="majorHAnsi"/>
                <w:lang w:val="fr-FR"/>
              </w:rPr>
              <w:t xml:space="preserve"> </w:t>
            </w:r>
          </w:p>
          <w:p w14:paraId="6A33C468" w14:textId="14BC1FAE" w:rsidR="00C073B4" w:rsidRPr="0067487D" w:rsidRDefault="004E131B" w:rsidP="0067103D">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Expérience de plus de 10 ans dans l</w:t>
            </w:r>
            <w:r w:rsidR="00E62792">
              <w:rPr>
                <w:rFonts w:asciiTheme="majorHAnsi" w:hAnsiTheme="majorHAnsi" w:cstheme="majorHAnsi"/>
                <w:lang w:val="fr-FR"/>
              </w:rPr>
              <w:t>e</w:t>
            </w:r>
            <w:r w:rsidR="005546E5">
              <w:rPr>
                <w:rFonts w:asciiTheme="majorHAnsi" w:hAnsiTheme="majorHAnsi" w:cstheme="majorHAnsi"/>
                <w:lang w:val="fr-FR"/>
              </w:rPr>
              <w:t>s</w:t>
            </w:r>
            <w:r w:rsidR="00401610">
              <w:rPr>
                <w:rFonts w:asciiTheme="majorHAnsi" w:hAnsiTheme="majorHAnsi" w:cstheme="majorHAnsi"/>
                <w:lang w:val="fr-FR"/>
              </w:rPr>
              <w:t xml:space="preserve"> théâtres d’</w:t>
            </w:r>
            <w:r w:rsidR="005546E5">
              <w:rPr>
                <w:rFonts w:asciiTheme="majorHAnsi" w:hAnsiTheme="majorHAnsi" w:cstheme="majorHAnsi"/>
                <w:lang w:val="fr-FR"/>
              </w:rPr>
              <w:t>opérations extérieures (traitement NEDEX)</w:t>
            </w:r>
          </w:p>
        </w:tc>
      </w:tr>
      <w:tr w:rsidR="00C741A8" w:rsidRPr="006D636F" w14:paraId="24BA4E43" w14:textId="77777777" w:rsidTr="005F1FF8">
        <w:trPr>
          <w:trHeight w:val="1789"/>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6CEAC02" w14:textId="77777777" w:rsidR="00C741A8" w:rsidRPr="006D636F" w:rsidRDefault="00C741A8" w:rsidP="00164B21">
            <w:pPr>
              <w:spacing w:before="60" w:after="60"/>
              <w:rPr>
                <w:rFonts w:asciiTheme="majorHAnsi" w:hAnsiTheme="majorHAnsi" w:cstheme="majorHAnsi"/>
                <w:b/>
                <w:lang w:val="fr-FR"/>
              </w:rPr>
            </w:pPr>
            <w:r w:rsidRPr="006D636F">
              <w:rPr>
                <w:rFonts w:asciiTheme="majorHAnsi" w:hAnsiTheme="majorHAnsi" w:cstheme="majorHAnsi"/>
                <w:b/>
                <w:lang w:val="fr-FR"/>
              </w:rPr>
              <w:t>Expérience professionnelle spécifique en relation avec la mission</w:t>
            </w:r>
          </w:p>
          <w:p w14:paraId="058AC293" w14:textId="31A998FA" w:rsidR="00C741A8" w:rsidRPr="006D636F" w:rsidRDefault="00C741A8" w:rsidP="00FC657C">
            <w:pPr>
              <w:spacing w:before="60" w:after="60"/>
              <w:jc w:val="both"/>
              <w:rPr>
                <w:rFonts w:asciiTheme="majorHAnsi" w:hAnsiTheme="majorHAnsi" w:cstheme="majorHAnsi"/>
                <w:b/>
                <w:lang w:val="fr-FR"/>
              </w:rPr>
            </w:pPr>
            <w:r w:rsidRPr="006D636F">
              <w:rPr>
                <w:rFonts w:asciiTheme="majorHAnsi" w:hAnsiTheme="majorHAnsi" w:cstheme="majorHAnsi"/>
                <w:b/>
                <w:lang w:val="fr-FR"/>
              </w:rPr>
              <w:t>Connaissances</w:t>
            </w:r>
          </w:p>
        </w:tc>
        <w:tc>
          <w:tcPr>
            <w:tcW w:w="5358" w:type="dxa"/>
            <w:tcBorders>
              <w:top w:val="single" w:sz="4" w:space="0" w:color="000000" w:themeColor="text1"/>
              <w:left w:val="single" w:sz="4" w:space="0" w:color="000000" w:themeColor="text1"/>
              <w:right w:val="single" w:sz="4" w:space="0" w:color="000000" w:themeColor="text1"/>
            </w:tcBorders>
            <w:shd w:val="clear" w:color="auto" w:fill="auto"/>
          </w:tcPr>
          <w:p w14:paraId="69406295" w14:textId="2B1A96FC" w:rsidR="00C741A8" w:rsidRPr="0067487D" w:rsidRDefault="00C741A8" w:rsidP="005F1FF8">
            <w:pPr>
              <w:pStyle w:val="Paragraphedeliste"/>
              <w:numPr>
                <w:ilvl w:val="0"/>
                <w:numId w:val="5"/>
              </w:numPr>
              <w:spacing w:after="0" w:line="240" w:lineRule="auto"/>
              <w:ind w:left="360" w:right="0"/>
              <w:rPr>
                <w:rFonts w:asciiTheme="majorHAnsi" w:hAnsiTheme="majorHAnsi" w:cstheme="majorHAnsi"/>
                <w:lang w:val="fr-FR"/>
              </w:rPr>
            </w:pPr>
            <w:r w:rsidRPr="0067487D">
              <w:rPr>
                <w:rFonts w:asciiTheme="majorHAnsi" w:hAnsiTheme="majorHAnsi" w:cstheme="majorHAnsi"/>
                <w:lang w:val="fr-FR"/>
              </w:rPr>
              <w:t xml:space="preserve">Expérience </w:t>
            </w:r>
            <w:r>
              <w:rPr>
                <w:rFonts w:asciiTheme="majorHAnsi" w:hAnsiTheme="majorHAnsi" w:cstheme="majorHAnsi"/>
                <w:lang w:val="fr-FR"/>
              </w:rPr>
              <w:t>dans les 3 dernières années</w:t>
            </w:r>
            <w:r w:rsidRPr="0067487D">
              <w:rPr>
                <w:rFonts w:asciiTheme="majorHAnsi" w:hAnsiTheme="majorHAnsi" w:cstheme="majorHAnsi"/>
                <w:lang w:val="fr-FR"/>
              </w:rPr>
              <w:t xml:space="preserve"> en qualité de formateur spécialisé </w:t>
            </w:r>
            <w:r w:rsidR="005F1FF8">
              <w:rPr>
                <w:rFonts w:asciiTheme="majorHAnsi" w:hAnsiTheme="majorHAnsi" w:cstheme="majorHAnsi"/>
                <w:lang w:val="fr-FR"/>
              </w:rPr>
              <w:t>NEDEX</w:t>
            </w:r>
            <w:r w:rsidRPr="0067487D">
              <w:rPr>
                <w:rFonts w:asciiTheme="majorHAnsi" w:hAnsiTheme="majorHAnsi" w:cstheme="majorHAnsi"/>
                <w:lang w:val="fr-FR"/>
              </w:rPr>
              <w:t>.</w:t>
            </w:r>
          </w:p>
          <w:p w14:paraId="375721D9" w14:textId="05051D01" w:rsidR="00C741A8" w:rsidRPr="0067487D" w:rsidRDefault="00C741A8" w:rsidP="005F1FF8">
            <w:pPr>
              <w:pStyle w:val="Paragraphedeliste"/>
              <w:numPr>
                <w:ilvl w:val="0"/>
                <w:numId w:val="5"/>
              </w:numPr>
              <w:spacing w:after="0" w:line="240" w:lineRule="auto"/>
              <w:ind w:left="360" w:right="0"/>
              <w:rPr>
                <w:rFonts w:asciiTheme="majorHAnsi" w:hAnsiTheme="majorHAnsi" w:cstheme="majorHAnsi"/>
                <w:lang w:val="fr-FR"/>
              </w:rPr>
            </w:pPr>
            <w:r w:rsidRPr="0067487D">
              <w:rPr>
                <w:rFonts w:asciiTheme="majorHAnsi" w:hAnsiTheme="majorHAnsi" w:cstheme="majorHAnsi"/>
                <w:lang w:val="fr-FR"/>
              </w:rPr>
              <w:t>Avoir une connaissance avérée en pays en situation sécuritaire complexe.</w:t>
            </w:r>
          </w:p>
        </w:tc>
      </w:tr>
      <w:tr w:rsidR="00164B21" w:rsidRPr="006D636F" w14:paraId="542B5B4A" w14:textId="77777777" w:rsidTr="0067487D">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lastRenderedPageBreak/>
              <w:t xml:space="preserve">Atouts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84F317" w14:textId="77777777" w:rsidR="00820BC7" w:rsidRPr="0067487D" w:rsidRDefault="00820BC7" w:rsidP="00820BC7">
            <w:pPr>
              <w:pStyle w:val="Paragraphedeliste"/>
              <w:numPr>
                <w:ilvl w:val="0"/>
                <w:numId w:val="5"/>
              </w:numPr>
              <w:spacing w:after="0" w:line="240" w:lineRule="auto"/>
              <w:ind w:left="360" w:right="0"/>
              <w:rPr>
                <w:rFonts w:asciiTheme="majorHAnsi" w:hAnsiTheme="majorHAnsi" w:cstheme="majorHAnsi"/>
                <w:lang w:val="fr-FR"/>
              </w:rPr>
            </w:pPr>
            <w:r w:rsidRPr="0067487D">
              <w:rPr>
                <w:rFonts w:asciiTheme="majorHAnsi" w:hAnsiTheme="majorHAnsi" w:cstheme="majorHAnsi"/>
                <w:lang w:val="fr-FR"/>
              </w:rPr>
              <w:t xml:space="preserve">Avoir une expérience en qualité d’ATNP dans le cadre d’un programme UE ou autre. </w:t>
            </w:r>
          </w:p>
          <w:p w14:paraId="599921D0" w14:textId="6B0039C8" w:rsidR="00822544" w:rsidRPr="00820BC7" w:rsidRDefault="00822544" w:rsidP="00820BC7">
            <w:pPr>
              <w:pStyle w:val="Paragraphedeliste"/>
              <w:numPr>
                <w:ilvl w:val="0"/>
                <w:numId w:val="5"/>
              </w:numPr>
              <w:spacing w:before="118" w:after="0" w:line="240" w:lineRule="auto"/>
              <w:ind w:left="360" w:right="0"/>
              <w:jc w:val="both"/>
              <w:textAlignment w:val="baseline"/>
              <w:rPr>
                <w:rFonts w:asciiTheme="majorHAnsi" w:hAnsiTheme="majorHAnsi" w:cstheme="majorHAnsi"/>
                <w:lang w:val="fr-FR"/>
              </w:rPr>
            </w:pPr>
            <w:r w:rsidRPr="00820BC7">
              <w:rPr>
                <w:rFonts w:asciiTheme="majorHAnsi" w:hAnsiTheme="majorHAnsi" w:cstheme="majorHAnsi"/>
                <w:lang w:val="fr-FR"/>
              </w:rPr>
              <w:t xml:space="preserve">Une expérience régionale voire internationale sera considérée comme un plus, de même qu’une expérience probante relative aux dispositifs de formation de la sécurité civile. </w:t>
            </w:r>
          </w:p>
          <w:p w14:paraId="6E6EDDC8" w14:textId="62B31A3A" w:rsidR="00164B21" w:rsidRPr="00820BC7" w:rsidRDefault="00822544" w:rsidP="00820BC7">
            <w:pPr>
              <w:pStyle w:val="Paragraphedeliste"/>
              <w:numPr>
                <w:ilvl w:val="0"/>
                <w:numId w:val="5"/>
              </w:numPr>
              <w:spacing w:before="118" w:after="0" w:line="240" w:lineRule="auto"/>
              <w:ind w:left="360" w:right="0"/>
              <w:jc w:val="both"/>
              <w:textAlignment w:val="baseline"/>
              <w:rPr>
                <w:rFonts w:asciiTheme="majorHAnsi" w:hAnsiTheme="majorHAnsi" w:cstheme="majorHAnsi"/>
                <w:lang w:val="fr-FR"/>
              </w:rPr>
            </w:pPr>
            <w:r w:rsidRPr="00820BC7">
              <w:rPr>
                <w:rFonts w:asciiTheme="majorHAnsi" w:hAnsiTheme="majorHAnsi" w:cstheme="majorHAnsi"/>
                <w:lang w:val="fr-FR"/>
              </w:rPr>
              <w:t>E</w:t>
            </w:r>
            <w:r w:rsidR="00164B21" w:rsidRPr="00820BC7">
              <w:rPr>
                <w:rFonts w:asciiTheme="majorHAnsi" w:hAnsiTheme="majorHAnsi" w:cstheme="majorHAnsi"/>
                <w:lang w:val="fr-FR"/>
              </w:rPr>
              <w:t>xpériences préalables de la coopération technique internationale.</w:t>
            </w:r>
          </w:p>
          <w:p w14:paraId="4B4FEC5C" w14:textId="087F6408" w:rsidR="00164B21" w:rsidRPr="0067487D" w:rsidRDefault="00183910" w:rsidP="00820BC7">
            <w:pPr>
              <w:pStyle w:val="Paragraphedeliste"/>
              <w:numPr>
                <w:ilvl w:val="0"/>
                <w:numId w:val="5"/>
              </w:numPr>
              <w:spacing w:after="0" w:line="240" w:lineRule="auto"/>
              <w:ind w:left="360" w:right="0"/>
              <w:rPr>
                <w:rFonts w:asciiTheme="majorHAnsi" w:hAnsiTheme="majorHAnsi" w:cstheme="majorHAnsi"/>
                <w:lang w:val="fr-FR"/>
              </w:rPr>
            </w:pPr>
            <w:r w:rsidRPr="00820BC7">
              <w:rPr>
                <w:rFonts w:asciiTheme="majorHAnsi" w:hAnsiTheme="majorHAnsi" w:cstheme="majorHAnsi"/>
                <w:lang w:val="fr-FR"/>
              </w:rPr>
              <w:t>A</w:t>
            </w:r>
            <w:r w:rsidR="00164B21" w:rsidRPr="00820BC7">
              <w:rPr>
                <w:rFonts w:asciiTheme="majorHAnsi" w:hAnsiTheme="majorHAnsi" w:cstheme="majorHAnsi"/>
                <w:lang w:val="fr-FR"/>
              </w:rPr>
              <w:t>rabe</w:t>
            </w:r>
            <w:r w:rsidRPr="00820BC7">
              <w:rPr>
                <w:rFonts w:asciiTheme="majorHAnsi" w:hAnsiTheme="majorHAnsi" w:cstheme="majorHAnsi"/>
                <w:lang w:val="fr-FR"/>
              </w:rPr>
              <w:t xml:space="preserve"> courant.</w:t>
            </w:r>
            <w:r w:rsidR="00164B21" w:rsidRPr="00820BC7">
              <w:rPr>
                <w:rFonts w:asciiTheme="majorHAnsi" w:hAnsiTheme="majorHAnsi" w:cstheme="majorHAnsi"/>
                <w:lang w:val="fr-FR"/>
              </w:rPr>
              <w:t xml:space="preserve"> </w:t>
            </w:r>
          </w:p>
        </w:tc>
      </w:tr>
      <w:tr w:rsidR="00164B21" w:rsidRPr="006D636F" w14:paraId="56DED529" w14:textId="77777777" w:rsidTr="0067487D">
        <w:trPr>
          <w:trHeight w:val="1415"/>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6D636F" w:rsidRDefault="00164B21" w:rsidP="0067103D">
            <w:pPr>
              <w:spacing w:after="0" w:line="240" w:lineRule="auto"/>
              <w:contextualSpacing/>
              <w:jc w:val="both"/>
              <w:rPr>
                <w:rFonts w:asciiTheme="majorHAnsi" w:hAnsiTheme="majorHAnsi" w:cstheme="majorHAnsi"/>
                <w:b/>
                <w:lang w:val="fr-FR"/>
              </w:rPr>
            </w:pPr>
            <w:r w:rsidRPr="006D636F">
              <w:rPr>
                <w:rFonts w:asciiTheme="majorHAnsi" w:hAnsiTheme="majorHAnsi" w:cstheme="majorHAnsi"/>
                <w:b/>
                <w:lang w:val="fr-FR"/>
              </w:rPr>
              <w:t xml:space="preserve">Langues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9FE345" w14:textId="77777777" w:rsidR="00164B21" w:rsidRPr="0067487D" w:rsidRDefault="00164B21" w:rsidP="0067103D">
            <w:pPr>
              <w:pStyle w:val="Paragraphedeliste"/>
              <w:numPr>
                <w:ilvl w:val="0"/>
                <w:numId w:val="1"/>
              </w:numPr>
              <w:spacing w:after="0" w:line="240" w:lineRule="auto"/>
              <w:ind w:left="320" w:right="0"/>
              <w:jc w:val="both"/>
              <w:rPr>
                <w:rFonts w:asciiTheme="majorHAnsi" w:hAnsiTheme="majorHAnsi" w:cstheme="majorHAnsi"/>
                <w:lang w:val="fr-FR"/>
              </w:rPr>
            </w:pPr>
            <w:r w:rsidRPr="0067487D">
              <w:rPr>
                <w:rFonts w:asciiTheme="majorHAnsi" w:eastAsia="Times New Roman" w:hAnsiTheme="majorHAnsi" w:cstheme="majorHAnsi"/>
                <w:color w:val="000000"/>
                <w:lang w:val="fr-FR"/>
              </w:rPr>
              <w:t>Parfaite maîtrise du français et excellentes capacités de communication orale et écrite</w:t>
            </w:r>
          </w:p>
        </w:tc>
      </w:tr>
    </w:tbl>
    <w:p w14:paraId="4F2863E0" w14:textId="046EFB2A" w:rsidR="006945AA" w:rsidRPr="006D636F" w:rsidRDefault="006945AA" w:rsidP="0067103D">
      <w:pPr>
        <w:spacing w:after="0" w:line="240" w:lineRule="auto"/>
        <w:contextualSpacing/>
        <w:jc w:val="both"/>
        <w:rPr>
          <w:rFonts w:asciiTheme="majorHAnsi" w:hAnsiTheme="majorHAnsi" w:cstheme="majorHAnsi"/>
        </w:rPr>
      </w:pPr>
    </w:p>
    <w:p w14:paraId="01B12A52" w14:textId="77777777" w:rsidR="00164B21" w:rsidRPr="006D636F" w:rsidRDefault="00164B21" w:rsidP="006945AA">
      <w:pPr>
        <w:spacing w:after="0" w:line="240" w:lineRule="auto"/>
        <w:contextualSpacing/>
        <w:jc w:val="both"/>
        <w:rPr>
          <w:rFonts w:asciiTheme="majorHAnsi" w:hAnsiTheme="majorHAnsi" w:cstheme="majorHAnsi"/>
        </w:rPr>
      </w:pPr>
    </w:p>
    <w:p w14:paraId="370A8257" w14:textId="553018B0" w:rsidR="006945AA" w:rsidRDefault="00AE4F7D" w:rsidP="00AE4F7D">
      <w:pPr>
        <w:pStyle w:val="Titre2"/>
        <w:numPr>
          <w:ilvl w:val="0"/>
          <w:numId w:val="19"/>
        </w:numPr>
        <w:ind w:left="284" w:hanging="284"/>
        <w:rPr>
          <w:rFonts w:cstheme="majorHAnsi"/>
          <w:sz w:val="22"/>
          <w:szCs w:val="22"/>
        </w:rPr>
      </w:pPr>
      <w:r w:rsidRPr="006D636F">
        <w:rPr>
          <w:rFonts w:cstheme="majorHAnsi"/>
          <w:sz w:val="22"/>
          <w:szCs w:val="22"/>
        </w:rPr>
        <w:t>P</w:t>
      </w:r>
      <w:r w:rsidR="006945AA" w:rsidRPr="006D636F">
        <w:rPr>
          <w:rFonts w:cstheme="majorHAnsi"/>
          <w:sz w:val="22"/>
          <w:szCs w:val="22"/>
        </w:rPr>
        <w:t>ériode, calendrier indicatif et lieu de la mission</w:t>
      </w:r>
    </w:p>
    <w:p w14:paraId="7EAB7D14" w14:textId="7090E09A" w:rsidR="009230E8" w:rsidRPr="009230E8" w:rsidRDefault="0087192A" w:rsidP="009230E8">
      <w:pPr>
        <w:rPr>
          <w:rFonts w:asciiTheme="majorHAnsi" w:hAnsiTheme="majorHAnsi" w:cstheme="majorHAnsi"/>
        </w:rPr>
      </w:pPr>
      <w:r w:rsidRPr="0087192A">
        <w:rPr>
          <w:rFonts w:asciiTheme="majorHAnsi" w:hAnsiTheme="majorHAnsi" w:cstheme="majorHAnsi"/>
        </w:rPr>
        <w:t>Pour la réalisation de cette mission il est requis le concours d’un expert non principal.</w:t>
      </w:r>
    </w:p>
    <w:tbl>
      <w:tblPr>
        <w:tblStyle w:val="Grilledutableau1"/>
        <w:tblW w:w="0" w:type="auto"/>
        <w:jc w:val="center"/>
        <w:tblLook w:val="04A0" w:firstRow="1" w:lastRow="0" w:firstColumn="1" w:lastColumn="0" w:noHBand="0" w:noVBand="1"/>
      </w:tblPr>
      <w:tblGrid>
        <w:gridCol w:w="2157"/>
        <w:gridCol w:w="6337"/>
      </w:tblGrid>
      <w:tr w:rsidR="00C319E8" w:rsidRPr="006D636F" w14:paraId="483A5D0E" w14:textId="77777777" w:rsidTr="671742FD">
        <w:trPr>
          <w:jc w:val="center"/>
        </w:trPr>
        <w:tc>
          <w:tcPr>
            <w:tcW w:w="8494" w:type="dxa"/>
            <w:gridSpan w:val="2"/>
            <w:shd w:val="clear" w:color="auto" w:fill="D5DCE4" w:themeFill="text2" w:themeFillTint="33"/>
          </w:tcPr>
          <w:p w14:paraId="12E076CD" w14:textId="3CC9EF95" w:rsidR="00C319E8" w:rsidRPr="006D636F" w:rsidRDefault="00C319E8" w:rsidP="0010486E">
            <w:pPr>
              <w:spacing w:after="0"/>
              <w:rPr>
                <w:rFonts w:asciiTheme="majorHAnsi" w:eastAsia="Calibri" w:hAnsiTheme="majorHAnsi" w:cstheme="majorHAnsi"/>
                <w:b/>
                <w:lang w:val="fr-FR"/>
              </w:rPr>
            </w:pPr>
            <w:bookmarkStart w:id="3" w:name="_Hlk97198333"/>
            <w:r w:rsidRPr="006D636F">
              <w:rPr>
                <w:rFonts w:asciiTheme="majorHAnsi" w:eastAsia="Calibri" w:hAnsiTheme="majorHAnsi" w:cstheme="majorHAnsi"/>
                <w:b/>
                <w:lang w:val="fr-FR"/>
              </w:rPr>
              <w:t xml:space="preserve">Phase 1 : </w:t>
            </w:r>
            <w:r w:rsidR="0043260B" w:rsidRPr="006D636F">
              <w:rPr>
                <w:rFonts w:asciiTheme="majorHAnsi" w:eastAsia="Calibri" w:hAnsiTheme="majorHAnsi" w:cstheme="majorHAnsi"/>
                <w:b/>
                <w:lang w:val="fr-FR"/>
              </w:rPr>
              <w:t>Préparation de la mission</w:t>
            </w:r>
            <w:r w:rsidRPr="006D636F">
              <w:rPr>
                <w:rFonts w:asciiTheme="majorHAnsi" w:eastAsia="Calibri" w:hAnsiTheme="majorHAnsi" w:cstheme="majorHAnsi"/>
                <w:b/>
                <w:lang w:val="fr-FR"/>
              </w:rPr>
              <w:t> </w:t>
            </w:r>
          </w:p>
        </w:tc>
      </w:tr>
      <w:tr w:rsidR="00C319E8" w:rsidRPr="006D636F" w14:paraId="57C66193" w14:textId="77777777" w:rsidTr="671742FD">
        <w:trPr>
          <w:trHeight w:val="1021"/>
          <w:jc w:val="center"/>
        </w:trPr>
        <w:tc>
          <w:tcPr>
            <w:tcW w:w="2157" w:type="dxa"/>
          </w:tcPr>
          <w:p w14:paraId="0210BFFA"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57A17DC9" w14:textId="04D2CD7F" w:rsidR="00C319E8" w:rsidRPr="006D636F" w:rsidRDefault="00C319E8"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le Coordonnateur et de l’AT du PARMSS ;</w:t>
            </w:r>
          </w:p>
          <w:p w14:paraId="612BA8FA" w14:textId="6718998C"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w:t>
            </w:r>
          </w:p>
          <w:p w14:paraId="35C78D37" w14:textId="224C3EC4" w:rsidR="0010486E"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Identification du site d’emploi,</w:t>
            </w:r>
          </w:p>
          <w:p w14:paraId="62FE7B20" w14:textId="1563FD5D"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Préparation matérielle </w:t>
            </w:r>
            <w:r w:rsidR="00311965" w:rsidRPr="009A73C8">
              <w:rPr>
                <w:rFonts w:asciiTheme="majorHAnsi" w:eastAsia="Calibri" w:hAnsiTheme="majorHAnsi" w:cstheme="majorHAnsi"/>
                <w:lang w:val="fr-FR"/>
              </w:rPr>
              <w:t>de</w:t>
            </w:r>
            <w:r w:rsidR="00311965">
              <w:rPr>
                <w:rFonts w:asciiTheme="majorHAnsi" w:eastAsia="Calibri" w:hAnsiTheme="majorHAnsi" w:cstheme="majorHAnsi"/>
                <w:lang w:val="fr-FR"/>
              </w:rPr>
              <w:t xml:space="preserve"> </w:t>
            </w:r>
            <w:r w:rsidRPr="006D636F">
              <w:rPr>
                <w:rFonts w:asciiTheme="majorHAnsi" w:eastAsia="Calibri" w:hAnsiTheme="majorHAnsi" w:cstheme="majorHAnsi"/>
                <w:lang w:val="fr-FR"/>
              </w:rPr>
              <w:t>la formation</w:t>
            </w:r>
            <w:r w:rsidR="001F484C" w:rsidRPr="006D636F">
              <w:rPr>
                <w:rFonts w:asciiTheme="majorHAnsi" w:eastAsia="Calibri" w:hAnsiTheme="majorHAnsi" w:cstheme="majorHAnsi"/>
                <w:lang w:val="fr-FR"/>
              </w:rPr>
              <w:t>.</w:t>
            </w:r>
          </w:p>
        </w:tc>
      </w:tr>
      <w:tr w:rsidR="00C319E8" w:rsidRPr="006D636F" w14:paraId="0F8E5E6D" w14:textId="77777777" w:rsidTr="671742FD">
        <w:trPr>
          <w:trHeight w:val="760"/>
          <w:jc w:val="center"/>
        </w:trPr>
        <w:tc>
          <w:tcPr>
            <w:tcW w:w="2157" w:type="dxa"/>
          </w:tcPr>
          <w:p w14:paraId="709A3445" w14:textId="77777777" w:rsidR="00C319E8" w:rsidRPr="006D636F" w:rsidRDefault="00C319E8" w:rsidP="0067637A">
            <w:pPr>
              <w:spacing w:after="0"/>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D979119" w14:textId="77777777" w:rsidR="0010486E"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7249AD68" w14:textId="6AA66BD5" w:rsidR="00C319E8"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l’UGP, l’assistance technique et le représentant des bénéficiaires</w:t>
            </w:r>
          </w:p>
        </w:tc>
      </w:tr>
      <w:tr w:rsidR="00C319E8" w:rsidRPr="006D636F" w14:paraId="3BDA12A3" w14:textId="77777777" w:rsidTr="671742FD">
        <w:trPr>
          <w:jc w:val="center"/>
        </w:trPr>
        <w:tc>
          <w:tcPr>
            <w:tcW w:w="8494" w:type="dxa"/>
            <w:gridSpan w:val="2"/>
            <w:shd w:val="clear" w:color="auto" w:fill="D5DCE4" w:themeFill="text2" w:themeFillTint="33"/>
          </w:tcPr>
          <w:p w14:paraId="63C947F3" w14:textId="6BEAB668" w:rsidR="00C319E8" w:rsidRPr="006D636F" w:rsidRDefault="3E7056D6" w:rsidP="3C79F787">
            <w:pPr>
              <w:rPr>
                <w:rFonts w:asciiTheme="majorHAnsi" w:eastAsia="Calibri" w:hAnsiTheme="majorHAnsi" w:cstheme="majorBidi"/>
                <w:b/>
                <w:bCs/>
                <w:lang w:val="fr-FR"/>
              </w:rPr>
            </w:pPr>
            <w:r w:rsidRPr="671742FD">
              <w:rPr>
                <w:rFonts w:asciiTheme="majorHAnsi" w:eastAsia="Calibri" w:hAnsiTheme="majorHAnsi" w:cstheme="majorBidi"/>
                <w:b/>
                <w:bCs/>
                <w:lang w:val="fr-FR"/>
              </w:rPr>
              <w:t xml:space="preserve">Phase 2 :  </w:t>
            </w:r>
            <w:r w:rsidR="29C12868" w:rsidRPr="671742FD">
              <w:rPr>
                <w:rFonts w:asciiTheme="majorHAnsi" w:eastAsia="Calibri" w:hAnsiTheme="majorHAnsi" w:cstheme="majorBidi"/>
                <w:b/>
                <w:bCs/>
                <w:lang w:val="fr-FR"/>
              </w:rPr>
              <w:t xml:space="preserve">Mise en œuvre </w:t>
            </w:r>
            <w:r w:rsidR="2BA25119" w:rsidRPr="671742FD">
              <w:rPr>
                <w:rFonts w:asciiTheme="majorHAnsi" w:eastAsia="Calibri" w:hAnsiTheme="majorHAnsi" w:cstheme="majorBidi"/>
                <w:b/>
                <w:bCs/>
                <w:lang w:val="fr-FR"/>
              </w:rPr>
              <w:t>de</w:t>
            </w:r>
            <w:r w:rsidR="2F6FE4E7" w:rsidRPr="671742FD">
              <w:rPr>
                <w:rFonts w:asciiTheme="majorHAnsi" w:eastAsia="Calibri" w:hAnsiTheme="majorHAnsi" w:cstheme="majorBidi"/>
                <w:b/>
                <w:bCs/>
                <w:lang w:val="fr-FR"/>
              </w:rPr>
              <w:t xml:space="preserve">s </w:t>
            </w:r>
            <w:r w:rsidR="00CA5D74">
              <w:rPr>
                <w:rFonts w:asciiTheme="majorHAnsi" w:eastAsia="Calibri" w:hAnsiTheme="majorHAnsi" w:cstheme="majorBidi"/>
                <w:b/>
                <w:bCs/>
                <w:lang w:val="fr-FR"/>
              </w:rPr>
              <w:t>quatre</w:t>
            </w:r>
            <w:r w:rsidR="2BA25119" w:rsidRPr="671742FD">
              <w:rPr>
                <w:rFonts w:asciiTheme="majorHAnsi" w:eastAsia="Calibri" w:hAnsiTheme="majorHAnsi" w:cstheme="majorBidi"/>
                <w:b/>
                <w:bCs/>
                <w:lang w:val="fr-FR"/>
              </w:rPr>
              <w:t xml:space="preserve"> session</w:t>
            </w:r>
            <w:r w:rsidR="2F6FE4E7" w:rsidRPr="671742FD">
              <w:rPr>
                <w:rFonts w:asciiTheme="majorHAnsi" w:eastAsia="Calibri" w:hAnsiTheme="majorHAnsi" w:cstheme="majorBidi"/>
                <w:b/>
                <w:bCs/>
                <w:lang w:val="fr-FR"/>
              </w:rPr>
              <w:t>s de</w:t>
            </w:r>
            <w:r w:rsidRPr="671742FD">
              <w:rPr>
                <w:rFonts w:asciiTheme="majorHAnsi" w:eastAsia="Calibri" w:hAnsiTheme="majorHAnsi" w:cstheme="majorBidi"/>
                <w:b/>
                <w:bCs/>
                <w:lang w:val="fr-FR"/>
              </w:rPr>
              <w:t> </w:t>
            </w:r>
            <w:r w:rsidR="2BA25119" w:rsidRPr="671742FD">
              <w:rPr>
                <w:rFonts w:asciiTheme="majorHAnsi" w:eastAsia="Calibri" w:hAnsiTheme="majorHAnsi" w:cstheme="majorBidi"/>
                <w:b/>
                <w:bCs/>
                <w:lang w:val="fr-FR"/>
              </w:rPr>
              <w:t>formation :</w:t>
            </w:r>
            <w:r w:rsidR="2F6FE4E7" w:rsidRPr="671742FD">
              <w:rPr>
                <w:rFonts w:asciiTheme="majorHAnsi" w:eastAsia="Calibri" w:hAnsiTheme="majorHAnsi" w:cstheme="majorBidi"/>
                <w:b/>
                <w:bCs/>
                <w:lang w:val="fr-FR"/>
              </w:rPr>
              <w:t xml:space="preserve"> </w:t>
            </w:r>
            <w:r w:rsidR="2037C73A" w:rsidRPr="671742FD">
              <w:rPr>
                <w:rFonts w:asciiTheme="majorHAnsi" w:eastAsia="Calibri" w:hAnsiTheme="majorHAnsi" w:cstheme="majorBidi"/>
                <w:b/>
                <w:bCs/>
                <w:lang w:val="fr-FR"/>
              </w:rPr>
              <w:t>4</w:t>
            </w:r>
            <w:r w:rsidR="2F6FE4E7" w:rsidRPr="671742FD">
              <w:rPr>
                <w:rFonts w:asciiTheme="majorHAnsi" w:eastAsia="Calibri" w:hAnsiTheme="majorHAnsi" w:cstheme="majorBidi"/>
                <w:b/>
                <w:bCs/>
                <w:lang w:val="fr-FR"/>
              </w:rPr>
              <w:t xml:space="preserve"> sessions x </w:t>
            </w:r>
            <w:r w:rsidR="007B2B2A" w:rsidRPr="671742FD">
              <w:rPr>
                <w:rFonts w:asciiTheme="majorHAnsi" w:eastAsia="Calibri" w:hAnsiTheme="majorHAnsi" w:cstheme="majorBidi"/>
                <w:b/>
                <w:bCs/>
                <w:lang w:val="fr-FR"/>
              </w:rPr>
              <w:t>10</w:t>
            </w:r>
            <w:r w:rsidR="16B07A1C" w:rsidRPr="671742FD">
              <w:rPr>
                <w:rFonts w:asciiTheme="majorHAnsi" w:eastAsia="Calibri" w:hAnsiTheme="majorHAnsi" w:cstheme="majorBidi"/>
                <w:b/>
                <w:bCs/>
                <w:lang w:val="fr-FR"/>
              </w:rPr>
              <w:t xml:space="preserve"> jours</w:t>
            </w:r>
            <w:r w:rsidR="000138B5" w:rsidRPr="671742FD">
              <w:rPr>
                <w:rFonts w:asciiTheme="majorHAnsi" w:eastAsia="Calibri" w:hAnsiTheme="majorHAnsi" w:cstheme="majorBidi"/>
                <w:b/>
                <w:bCs/>
                <w:lang w:val="fr-FR"/>
              </w:rPr>
              <w:t xml:space="preserve"> x 2 experts = 40 jours X 2 experts </w:t>
            </w:r>
          </w:p>
        </w:tc>
      </w:tr>
      <w:tr w:rsidR="00C319E8" w:rsidRPr="006D636F" w14:paraId="18832441" w14:textId="77777777" w:rsidTr="671742FD">
        <w:trPr>
          <w:jc w:val="center"/>
        </w:trPr>
        <w:tc>
          <w:tcPr>
            <w:tcW w:w="2157" w:type="dxa"/>
          </w:tcPr>
          <w:p w14:paraId="3809DD7E"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6C4B9F21"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 diagnostive</w:t>
            </w:r>
          </w:p>
          <w:p w14:paraId="2C249FF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Déroulement du parcours</w:t>
            </w:r>
          </w:p>
          <w:p w14:paraId="141A6F13"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Evaluations formatives</w:t>
            </w:r>
          </w:p>
          <w:p w14:paraId="33B7429C" w14:textId="5523EE4A" w:rsidR="00C319E8" w:rsidRPr="006D636F" w:rsidRDefault="00EC3556" w:rsidP="00EC3556">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t>Evaluation sommative</w:t>
            </w:r>
          </w:p>
        </w:tc>
      </w:tr>
      <w:tr w:rsidR="00C319E8" w:rsidRPr="006D636F" w14:paraId="7EBF0FBB" w14:textId="77777777" w:rsidTr="671742FD">
        <w:trPr>
          <w:trHeight w:val="471"/>
          <w:jc w:val="center"/>
        </w:trPr>
        <w:tc>
          <w:tcPr>
            <w:tcW w:w="2157" w:type="dxa"/>
          </w:tcPr>
          <w:p w14:paraId="35AABC75" w14:textId="37C6DAFA" w:rsidR="00C319E8" w:rsidRPr="006D636F" w:rsidRDefault="00C319E8" w:rsidP="00EC3556">
            <w:pPr>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91C5393" w14:textId="1A29472E" w:rsidR="00C319E8" w:rsidRPr="006D636F" w:rsidRDefault="00EC3556" w:rsidP="00C319E8">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Le maximum d’apprenants est au niveau des compétences attendu</w:t>
            </w:r>
            <w:r w:rsidR="008C2D5C">
              <w:rPr>
                <w:rFonts w:asciiTheme="majorHAnsi" w:eastAsia="Calibri" w:hAnsiTheme="majorHAnsi" w:cstheme="majorHAnsi"/>
                <w:lang w:val="fr-FR"/>
              </w:rPr>
              <w:t>es</w:t>
            </w:r>
            <w:r w:rsidRPr="006D636F">
              <w:rPr>
                <w:rFonts w:asciiTheme="majorHAnsi" w:eastAsia="Calibri" w:hAnsiTheme="majorHAnsi" w:cstheme="majorHAnsi"/>
                <w:lang w:val="fr-FR"/>
              </w:rPr>
              <w:t>.</w:t>
            </w:r>
          </w:p>
        </w:tc>
      </w:tr>
      <w:tr w:rsidR="00C319E8" w:rsidRPr="006D636F" w14:paraId="60BC06FF" w14:textId="77777777" w:rsidTr="671742FD">
        <w:trPr>
          <w:trHeight w:val="421"/>
          <w:jc w:val="center"/>
        </w:trPr>
        <w:tc>
          <w:tcPr>
            <w:tcW w:w="2157" w:type="dxa"/>
          </w:tcPr>
          <w:p w14:paraId="29E446E7" w14:textId="77777777" w:rsidR="00C319E8" w:rsidRDefault="00C319E8" w:rsidP="0067637A">
            <w:pPr>
              <w:spacing w:after="0"/>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Période calendaire </w:t>
            </w:r>
          </w:p>
          <w:p w14:paraId="02CB7744" w14:textId="72BE5BB6" w:rsidR="0042000F" w:rsidRPr="006D636F" w:rsidRDefault="0042000F" w:rsidP="3C79F787">
            <w:pPr>
              <w:spacing w:after="0"/>
              <w:jc w:val="both"/>
              <w:rPr>
                <w:rFonts w:asciiTheme="majorHAnsi" w:eastAsia="Calibri" w:hAnsiTheme="majorHAnsi" w:cstheme="majorBidi"/>
                <w:i/>
                <w:iCs/>
                <w:lang w:val="fr-FR"/>
              </w:rPr>
            </w:pPr>
            <w:r w:rsidRPr="3C79F787">
              <w:rPr>
                <w:rFonts w:asciiTheme="majorHAnsi" w:eastAsia="Calibri" w:hAnsiTheme="majorHAnsi" w:cstheme="majorBidi"/>
                <w:i/>
                <w:iCs/>
                <w:lang w:val="fr-FR"/>
              </w:rPr>
              <w:t>Dates provisoires</w:t>
            </w:r>
          </w:p>
        </w:tc>
        <w:tc>
          <w:tcPr>
            <w:tcW w:w="6337" w:type="dxa"/>
          </w:tcPr>
          <w:p w14:paraId="152B2B88" w14:textId="512DF3A6" w:rsidR="00C319E8" w:rsidRDefault="00C741A8"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 xml:space="preserve">Session 1 : </w:t>
            </w:r>
            <w:r w:rsidR="00425C35" w:rsidRPr="006D636F">
              <w:rPr>
                <w:rFonts w:asciiTheme="majorHAnsi" w:eastAsia="Calibri" w:hAnsiTheme="majorHAnsi" w:cstheme="majorHAnsi"/>
                <w:lang w:val="fr-FR"/>
              </w:rPr>
              <w:t>Du</w:t>
            </w:r>
            <w:r w:rsidR="00C319E8" w:rsidRPr="006D636F">
              <w:rPr>
                <w:rFonts w:asciiTheme="majorHAnsi" w:eastAsia="Calibri" w:hAnsiTheme="majorHAnsi" w:cstheme="majorHAnsi"/>
                <w:lang w:val="fr-FR"/>
              </w:rPr>
              <w:t xml:space="preserve"> </w:t>
            </w:r>
            <w:r w:rsidR="00FB2F90">
              <w:rPr>
                <w:rFonts w:asciiTheme="majorHAnsi" w:eastAsia="Calibri" w:hAnsiTheme="majorHAnsi" w:cstheme="majorHAnsi"/>
                <w:lang w:val="fr-FR"/>
              </w:rPr>
              <w:t>20/06</w:t>
            </w:r>
            <w:r w:rsidR="00C319E8" w:rsidRPr="006D636F">
              <w:rPr>
                <w:rFonts w:asciiTheme="majorHAnsi" w:eastAsia="Calibri" w:hAnsiTheme="majorHAnsi" w:cstheme="majorHAnsi"/>
                <w:lang w:val="fr-FR"/>
              </w:rPr>
              <w:t xml:space="preserve">/2022 au </w:t>
            </w:r>
            <w:r w:rsidR="00FB2F90">
              <w:rPr>
                <w:rFonts w:asciiTheme="majorHAnsi" w:eastAsia="Calibri" w:hAnsiTheme="majorHAnsi" w:cstheme="majorHAnsi"/>
                <w:lang w:val="fr-FR"/>
              </w:rPr>
              <w:t>01/07</w:t>
            </w:r>
            <w:r w:rsidR="00C319E8" w:rsidRPr="006D636F">
              <w:rPr>
                <w:rFonts w:asciiTheme="majorHAnsi" w:eastAsia="Calibri" w:hAnsiTheme="majorHAnsi" w:cstheme="majorHAnsi"/>
                <w:lang w:val="fr-FR"/>
              </w:rPr>
              <w:t>/2022</w:t>
            </w:r>
          </w:p>
          <w:p w14:paraId="200C1909" w14:textId="7F00689A" w:rsidR="00C741A8" w:rsidRDefault="00C741A8"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 xml:space="preserve">Session 2 : du </w:t>
            </w:r>
            <w:r w:rsidR="00FB2F90">
              <w:rPr>
                <w:rFonts w:asciiTheme="majorHAnsi" w:eastAsia="Calibri" w:hAnsiTheme="majorHAnsi" w:cstheme="majorHAnsi"/>
                <w:lang w:val="fr-FR"/>
              </w:rPr>
              <w:t>04/07</w:t>
            </w:r>
            <w:r>
              <w:rPr>
                <w:rFonts w:asciiTheme="majorHAnsi" w:eastAsia="Calibri" w:hAnsiTheme="majorHAnsi" w:cstheme="majorHAnsi"/>
                <w:lang w:val="fr-FR"/>
              </w:rPr>
              <w:t xml:space="preserve">/2022 au </w:t>
            </w:r>
            <w:r w:rsidR="00FB2F90">
              <w:rPr>
                <w:rFonts w:asciiTheme="majorHAnsi" w:eastAsia="Calibri" w:hAnsiTheme="majorHAnsi" w:cstheme="majorHAnsi"/>
                <w:lang w:val="fr-FR"/>
              </w:rPr>
              <w:t>15/07</w:t>
            </w:r>
            <w:r w:rsidR="0087192A">
              <w:rPr>
                <w:rFonts w:asciiTheme="majorHAnsi" w:eastAsia="Calibri" w:hAnsiTheme="majorHAnsi" w:cstheme="majorHAnsi"/>
                <w:lang w:val="fr-FR"/>
              </w:rPr>
              <w:t>/2022</w:t>
            </w:r>
          </w:p>
          <w:p w14:paraId="6160793E" w14:textId="5DEA1925" w:rsidR="0087192A" w:rsidRPr="0087192A" w:rsidRDefault="00C741A8" w:rsidP="0087192A">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Session 3 :</w:t>
            </w:r>
            <w:r w:rsidR="0087192A">
              <w:rPr>
                <w:rFonts w:asciiTheme="majorHAnsi" w:eastAsia="Calibri" w:hAnsiTheme="majorHAnsi" w:cstheme="majorHAnsi"/>
                <w:lang w:val="fr-FR"/>
              </w:rPr>
              <w:t xml:space="preserve"> du </w:t>
            </w:r>
            <w:r w:rsidR="00FB2F90">
              <w:rPr>
                <w:rFonts w:asciiTheme="majorHAnsi" w:eastAsia="Calibri" w:hAnsiTheme="majorHAnsi" w:cstheme="majorHAnsi"/>
                <w:lang w:val="fr-FR"/>
              </w:rPr>
              <w:t>18/07</w:t>
            </w:r>
            <w:r w:rsidR="0087192A">
              <w:rPr>
                <w:rFonts w:asciiTheme="majorHAnsi" w:eastAsia="Calibri" w:hAnsiTheme="majorHAnsi" w:cstheme="majorHAnsi"/>
                <w:lang w:val="fr-FR"/>
              </w:rPr>
              <w:t xml:space="preserve">/2022 au </w:t>
            </w:r>
            <w:r w:rsidR="00662768">
              <w:rPr>
                <w:rFonts w:asciiTheme="majorHAnsi" w:eastAsia="Calibri" w:hAnsiTheme="majorHAnsi" w:cstheme="majorHAnsi"/>
                <w:lang w:val="fr-FR"/>
              </w:rPr>
              <w:t>29/07</w:t>
            </w:r>
            <w:r w:rsidR="0087192A">
              <w:rPr>
                <w:rFonts w:asciiTheme="majorHAnsi" w:eastAsia="Calibri" w:hAnsiTheme="majorHAnsi" w:cstheme="majorHAnsi"/>
                <w:lang w:val="fr-FR"/>
              </w:rPr>
              <w:t>/2022</w:t>
            </w:r>
          </w:p>
          <w:p w14:paraId="0B47E8D6" w14:textId="652D93D7" w:rsidR="00C741A8" w:rsidRPr="005F1FF8" w:rsidRDefault="00C741A8" w:rsidP="005F1FF8">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Session 4 :</w:t>
            </w:r>
            <w:r w:rsidR="0087192A">
              <w:rPr>
                <w:rFonts w:asciiTheme="majorHAnsi" w:eastAsia="Calibri" w:hAnsiTheme="majorHAnsi" w:cstheme="majorHAnsi"/>
                <w:lang w:val="fr-FR"/>
              </w:rPr>
              <w:t xml:space="preserve"> du </w:t>
            </w:r>
            <w:r w:rsidR="00662768">
              <w:rPr>
                <w:rFonts w:asciiTheme="majorHAnsi" w:eastAsia="Calibri" w:hAnsiTheme="majorHAnsi" w:cstheme="majorHAnsi"/>
                <w:lang w:val="fr-FR"/>
              </w:rPr>
              <w:t>01/08</w:t>
            </w:r>
            <w:r w:rsidR="0087192A">
              <w:rPr>
                <w:rFonts w:asciiTheme="majorHAnsi" w:eastAsia="Calibri" w:hAnsiTheme="majorHAnsi" w:cstheme="majorHAnsi"/>
                <w:lang w:val="fr-FR"/>
              </w:rPr>
              <w:t xml:space="preserve">/2022 au </w:t>
            </w:r>
            <w:r w:rsidR="00662768">
              <w:rPr>
                <w:rFonts w:asciiTheme="majorHAnsi" w:eastAsia="Calibri" w:hAnsiTheme="majorHAnsi" w:cstheme="majorHAnsi"/>
                <w:lang w:val="fr-FR"/>
              </w:rPr>
              <w:t>12/08</w:t>
            </w:r>
            <w:r w:rsidR="0087192A">
              <w:rPr>
                <w:rFonts w:asciiTheme="majorHAnsi" w:eastAsia="Calibri" w:hAnsiTheme="majorHAnsi" w:cstheme="majorHAnsi"/>
                <w:lang w:val="fr-FR"/>
              </w:rPr>
              <w:t>/2022</w:t>
            </w:r>
          </w:p>
        </w:tc>
      </w:tr>
      <w:tr w:rsidR="004D079A" w:rsidRPr="006D636F" w14:paraId="5ECD2899" w14:textId="77777777" w:rsidTr="671742FD">
        <w:trPr>
          <w:jc w:val="center"/>
        </w:trPr>
        <w:tc>
          <w:tcPr>
            <w:tcW w:w="8494" w:type="dxa"/>
            <w:gridSpan w:val="2"/>
            <w:shd w:val="clear" w:color="auto" w:fill="D5DCE4" w:themeFill="text2" w:themeFillTint="33"/>
          </w:tcPr>
          <w:p w14:paraId="5A433174" w14:textId="29318BA9" w:rsidR="004D079A" w:rsidRPr="006D636F" w:rsidRDefault="004D079A" w:rsidP="0067637A">
            <w:pPr>
              <w:rPr>
                <w:rFonts w:asciiTheme="majorHAnsi" w:eastAsia="Calibri" w:hAnsiTheme="majorHAnsi" w:cstheme="majorHAnsi"/>
                <w:b/>
                <w:color w:val="FF0000"/>
                <w:lang w:val="fr-FR"/>
              </w:rPr>
            </w:pPr>
            <w:r w:rsidRPr="006D636F">
              <w:rPr>
                <w:rFonts w:asciiTheme="majorHAnsi" w:eastAsia="Calibri" w:hAnsiTheme="majorHAnsi" w:cstheme="majorHAnsi"/>
                <w:b/>
                <w:lang w:val="fr-FR"/>
              </w:rPr>
              <w:t>Phase 3</w:t>
            </w:r>
            <w:r w:rsidR="00EC3556" w:rsidRPr="006D636F">
              <w:rPr>
                <w:rFonts w:asciiTheme="majorHAnsi" w:eastAsia="Calibri" w:hAnsiTheme="majorHAnsi" w:cstheme="majorHAnsi"/>
                <w:b/>
                <w:lang w:val="fr-FR"/>
              </w:rPr>
              <w:t xml:space="preserve"> : </w:t>
            </w:r>
            <w:r w:rsidRPr="006D636F">
              <w:rPr>
                <w:rFonts w:asciiTheme="majorHAnsi" w:eastAsia="Calibri" w:hAnsiTheme="majorHAnsi" w:cstheme="majorHAnsi"/>
                <w:b/>
                <w:lang w:val="fr-FR"/>
              </w:rPr>
              <w:t>Clôture de</w:t>
            </w:r>
            <w:r w:rsidR="00BF3536">
              <w:rPr>
                <w:rFonts w:asciiTheme="majorHAnsi" w:eastAsia="Calibri" w:hAnsiTheme="majorHAnsi" w:cstheme="majorHAnsi"/>
                <w:b/>
                <w:lang w:val="fr-FR"/>
              </w:rPr>
              <w:t xml:space="preserve">s </w:t>
            </w:r>
            <w:r w:rsidRPr="006D636F">
              <w:rPr>
                <w:rFonts w:asciiTheme="majorHAnsi" w:eastAsia="Calibri" w:hAnsiTheme="majorHAnsi" w:cstheme="majorHAnsi"/>
                <w:b/>
                <w:lang w:val="fr-FR"/>
              </w:rPr>
              <w:t>formation</w:t>
            </w:r>
            <w:r w:rsidR="00BF3536">
              <w:rPr>
                <w:rFonts w:asciiTheme="majorHAnsi" w:eastAsia="Calibri" w:hAnsiTheme="majorHAnsi" w:cstheme="majorHAnsi"/>
                <w:b/>
                <w:lang w:val="fr-FR"/>
              </w:rPr>
              <w:t>s</w:t>
            </w:r>
            <w:r w:rsidRPr="006D636F">
              <w:rPr>
                <w:rFonts w:asciiTheme="majorHAnsi" w:eastAsia="Calibri" w:hAnsiTheme="majorHAnsi" w:cstheme="majorHAnsi"/>
                <w:b/>
                <w:lang w:val="fr-FR"/>
              </w:rPr>
              <w:t> </w:t>
            </w:r>
            <w:r w:rsidR="00074365" w:rsidRPr="006D636F">
              <w:rPr>
                <w:rFonts w:asciiTheme="majorHAnsi" w:eastAsia="Calibri" w:hAnsiTheme="majorHAnsi" w:cstheme="majorHAnsi"/>
                <w:b/>
                <w:lang w:val="fr-FR"/>
              </w:rPr>
              <w:t>(inclue dans la phase 2)</w:t>
            </w:r>
          </w:p>
        </w:tc>
      </w:tr>
      <w:tr w:rsidR="00EC3556" w:rsidRPr="006D636F" w14:paraId="08432544" w14:textId="77777777" w:rsidTr="671742FD">
        <w:trPr>
          <w:jc w:val="center"/>
        </w:trPr>
        <w:tc>
          <w:tcPr>
            <w:tcW w:w="2157" w:type="dxa"/>
            <w:shd w:val="clear" w:color="auto" w:fill="auto"/>
          </w:tcPr>
          <w:p w14:paraId="0A0B4BD6" w14:textId="3D6A01DC"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Actions</w:t>
            </w:r>
          </w:p>
        </w:tc>
        <w:tc>
          <w:tcPr>
            <w:tcW w:w="6337" w:type="dxa"/>
            <w:shd w:val="clear" w:color="auto" w:fill="auto"/>
          </w:tcPr>
          <w:p w14:paraId="10C18FD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Attribution des certificats de formation </w:t>
            </w:r>
          </w:p>
          <w:p w14:paraId="0BF72133" w14:textId="5B54F6C9"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Rédaction du </w:t>
            </w:r>
            <w:r w:rsidR="00BF3536">
              <w:rPr>
                <w:rFonts w:asciiTheme="majorHAnsi" w:eastAsia="Calibri" w:hAnsiTheme="majorHAnsi" w:cstheme="majorHAnsi"/>
                <w:lang w:val="fr-FR"/>
              </w:rPr>
              <w:t xml:space="preserve">projet de </w:t>
            </w:r>
            <w:r w:rsidRPr="006D636F">
              <w:rPr>
                <w:rFonts w:asciiTheme="majorHAnsi" w:eastAsia="Calibri" w:hAnsiTheme="majorHAnsi" w:cstheme="majorHAnsi"/>
                <w:lang w:val="fr-FR"/>
              </w:rPr>
              <w:t xml:space="preserve">rapport </w:t>
            </w:r>
          </w:p>
          <w:p w14:paraId="65E11DDA" w14:textId="538AB964"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Débriefing avec l’assistance technique</w:t>
            </w:r>
          </w:p>
        </w:tc>
      </w:tr>
      <w:tr w:rsidR="00EC3556" w:rsidRPr="006D636F" w14:paraId="0153B443" w14:textId="77777777" w:rsidTr="671742FD">
        <w:trPr>
          <w:jc w:val="center"/>
        </w:trPr>
        <w:tc>
          <w:tcPr>
            <w:tcW w:w="2157" w:type="dxa"/>
            <w:shd w:val="clear" w:color="auto" w:fill="auto"/>
          </w:tcPr>
          <w:p w14:paraId="04774F4A" w14:textId="01260804"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lastRenderedPageBreak/>
              <w:t>Résultats attendus</w:t>
            </w:r>
          </w:p>
        </w:tc>
        <w:tc>
          <w:tcPr>
            <w:tcW w:w="6337" w:type="dxa"/>
            <w:shd w:val="clear" w:color="auto" w:fill="auto"/>
          </w:tcPr>
          <w:p w14:paraId="702973FD" w14:textId="33C4A3E9" w:rsidR="00EC3556" w:rsidRPr="006D636F" w:rsidRDefault="00EC3556" w:rsidP="00EC3556">
            <w:pPr>
              <w:spacing w:after="0" w:line="240" w:lineRule="auto"/>
              <w:rPr>
                <w:rFonts w:asciiTheme="majorHAnsi" w:eastAsia="Calibri" w:hAnsiTheme="majorHAnsi" w:cstheme="majorHAnsi"/>
                <w:b/>
              </w:rPr>
            </w:pPr>
            <w:r w:rsidRPr="006D636F">
              <w:rPr>
                <w:rFonts w:asciiTheme="majorHAnsi" w:eastAsia="Calibri" w:hAnsiTheme="majorHAnsi" w:cstheme="majorHAnsi"/>
                <w:lang w:val="fr-FR"/>
              </w:rPr>
              <w:t>Remise des livrables à l’assistance technique (fiches de présence, évaluations des stagiaires et de l’expert, dossier et mallettes pédagogiques, etc.)</w:t>
            </w:r>
            <w:r w:rsidR="009230E8">
              <w:rPr>
                <w:rFonts w:asciiTheme="majorHAnsi" w:eastAsia="Calibri" w:hAnsiTheme="majorHAnsi" w:cstheme="majorHAnsi"/>
                <w:lang w:val="fr-FR"/>
              </w:rPr>
              <w:t xml:space="preserve"> en version numérique.</w:t>
            </w:r>
          </w:p>
        </w:tc>
      </w:tr>
      <w:tr w:rsidR="00EC3556" w:rsidRPr="006D636F" w14:paraId="205FA070" w14:textId="77777777" w:rsidTr="671742FD">
        <w:trPr>
          <w:jc w:val="center"/>
        </w:trPr>
        <w:tc>
          <w:tcPr>
            <w:tcW w:w="2157" w:type="dxa"/>
            <w:shd w:val="clear" w:color="auto" w:fill="auto"/>
          </w:tcPr>
          <w:p w14:paraId="408268E4" w14:textId="77777777" w:rsidR="00EC3556" w:rsidRDefault="5D716E18" w:rsidP="00EC3556">
            <w:pPr>
              <w:spacing w:after="0"/>
              <w:jc w:val="both"/>
              <w:rPr>
                <w:rFonts w:asciiTheme="majorHAnsi" w:eastAsia="Calibri" w:hAnsiTheme="majorHAnsi" w:cstheme="majorHAnsi"/>
                <w:lang w:val="fr-FR"/>
              </w:rPr>
            </w:pPr>
            <w:r w:rsidRPr="3C79F787">
              <w:rPr>
                <w:rFonts w:asciiTheme="majorHAnsi" w:eastAsia="Calibri" w:hAnsiTheme="majorHAnsi" w:cstheme="majorBidi"/>
                <w:lang w:val="fr-FR"/>
              </w:rPr>
              <w:t xml:space="preserve">Période calendaire </w:t>
            </w:r>
          </w:p>
          <w:p w14:paraId="2E484EF0" w14:textId="2D31E9CC" w:rsidR="0042000F" w:rsidRPr="006D636F" w:rsidRDefault="0042000F" w:rsidP="3C79F787">
            <w:pPr>
              <w:spacing w:after="0"/>
              <w:jc w:val="both"/>
              <w:rPr>
                <w:rFonts w:asciiTheme="majorHAnsi" w:eastAsia="Calibri" w:hAnsiTheme="majorHAnsi" w:cstheme="majorBidi"/>
              </w:rPr>
            </w:pPr>
            <w:r w:rsidRPr="3C79F787">
              <w:rPr>
                <w:rFonts w:asciiTheme="majorHAnsi" w:eastAsia="Calibri" w:hAnsiTheme="majorHAnsi" w:cstheme="majorBidi"/>
                <w:i/>
                <w:iCs/>
                <w:lang w:val="fr-FR"/>
              </w:rPr>
              <w:t>Dates provisoires</w:t>
            </w:r>
          </w:p>
        </w:tc>
        <w:tc>
          <w:tcPr>
            <w:tcW w:w="6337" w:type="dxa"/>
            <w:shd w:val="clear" w:color="auto" w:fill="auto"/>
          </w:tcPr>
          <w:p w14:paraId="27090709" w14:textId="67C78C18" w:rsidR="00EC3556" w:rsidRPr="006D636F" w:rsidRDefault="00EC3556" w:rsidP="00FA387C">
            <w:pPr>
              <w:spacing w:after="0" w:line="240" w:lineRule="auto"/>
              <w:rPr>
                <w:rFonts w:asciiTheme="majorHAnsi" w:eastAsia="Calibri" w:hAnsiTheme="majorHAnsi" w:cstheme="majorHAnsi"/>
                <w:lang w:val="fr-FR"/>
              </w:rPr>
            </w:pPr>
            <w:r w:rsidRPr="006D636F">
              <w:rPr>
                <w:rFonts w:asciiTheme="majorHAnsi" w:eastAsia="Calibri" w:hAnsiTheme="majorHAnsi" w:cstheme="majorHAnsi"/>
                <w:lang w:val="fr-FR"/>
              </w:rPr>
              <w:t>Le</w:t>
            </w:r>
            <w:r w:rsidR="00BF3536">
              <w:rPr>
                <w:rFonts w:asciiTheme="majorHAnsi" w:eastAsia="Calibri" w:hAnsiTheme="majorHAnsi" w:cstheme="majorHAnsi"/>
                <w:lang w:val="fr-FR"/>
              </w:rPr>
              <w:t>s vendredis après</w:t>
            </w:r>
            <w:r w:rsidR="0087192A">
              <w:rPr>
                <w:rFonts w:asciiTheme="majorHAnsi" w:eastAsia="Calibri" w:hAnsiTheme="majorHAnsi" w:cstheme="majorHAnsi"/>
                <w:lang w:val="fr-FR"/>
              </w:rPr>
              <w:t>-midi à l’issue de</w:t>
            </w:r>
            <w:r w:rsidR="00BF3536">
              <w:rPr>
                <w:rFonts w:asciiTheme="majorHAnsi" w:eastAsia="Calibri" w:hAnsiTheme="majorHAnsi" w:cstheme="majorHAnsi"/>
                <w:lang w:val="fr-FR"/>
              </w:rPr>
              <w:t xml:space="preserve"> chaque session</w:t>
            </w:r>
            <w:r w:rsidR="005F1FF8">
              <w:rPr>
                <w:rFonts w:asciiTheme="majorHAnsi" w:eastAsia="Calibri" w:hAnsiTheme="majorHAnsi" w:cstheme="majorHAnsi"/>
                <w:lang w:val="fr-FR"/>
              </w:rPr>
              <w:t xml:space="preserve"> </w:t>
            </w:r>
            <w:r w:rsidR="0087192A">
              <w:rPr>
                <w:rFonts w:asciiTheme="majorHAnsi" w:eastAsia="Calibri" w:hAnsiTheme="majorHAnsi" w:cstheme="majorHAnsi"/>
                <w:lang w:val="fr-FR"/>
              </w:rPr>
              <w:t>(livrables spécifiques),</w:t>
            </w:r>
            <w:r w:rsidR="00BF3536">
              <w:rPr>
                <w:rFonts w:asciiTheme="majorHAnsi" w:eastAsia="Calibri" w:hAnsiTheme="majorHAnsi" w:cstheme="majorHAnsi"/>
                <w:lang w:val="fr-FR"/>
              </w:rPr>
              <w:t xml:space="preserve"> </w:t>
            </w:r>
            <w:r w:rsidR="0087192A">
              <w:rPr>
                <w:rFonts w:asciiTheme="majorHAnsi" w:eastAsia="Calibri" w:hAnsiTheme="majorHAnsi" w:cstheme="majorHAnsi"/>
                <w:lang w:val="fr-FR"/>
              </w:rPr>
              <w:t xml:space="preserve">puis le </w:t>
            </w:r>
            <w:r w:rsidR="00401610">
              <w:rPr>
                <w:rFonts w:asciiTheme="majorHAnsi" w:eastAsia="Calibri" w:hAnsiTheme="majorHAnsi" w:cstheme="majorHAnsi"/>
                <w:lang w:val="fr-FR"/>
              </w:rPr>
              <w:t>12/08</w:t>
            </w:r>
            <w:r w:rsidR="0087192A">
              <w:rPr>
                <w:rFonts w:asciiTheme="majorHAnsi" w:eastAsia="Calibri" w:hAnsiTheme="majorHAnsi" w:cstheme="majorHAnsi"/>
                <w:lang w:val="fr-FR"/>
              </w:rPr>
              <w:t xml:space="preserve">/2022 pour la clôture définitive et les livrables. </w:t>
            </w:r>
          </w:p>
        </w:tc>
      </w:tr>
    </w:tbl>
    <w:p w14:paraId="55DE0263" w14:textId="77777777" w:rsidR="008C2D5C" w:rsidRDefault="008C2D5C">
      <w:r>
        <w:br w:type="page"/>
      </w:r>
    </w:p>
    <w:bookmarkEnd w:id="3"/>
    <w:p w14:paraId="0F544F3C" w14:textId="06F5B55C" w:rsidR="00AE4F7D" w:rsidRPr="006D636F" w:rsidRDefault="00AE4F7D" w:rsidP="00AE4F7D">
      <w:pPr>
        <w:pStyle w:val="Titre2"/>
        <w:numPr>
          <w:ilvl w:val="0"/>
          <w:numId w:val="19"/>
        </w:numPr>
        <w:ind w:left="284" w:hanging="284"/>
        <w:rPr>
          <w:rFonts w:cstheme="majorHAnsi"/>
          <w:sz w:val="22"/>
          <w:szCs w:val="22"/>
        </w:rPr>
      </w:pPr>
      <w:r w:rsidRPr="006D636F">
        <w:rPr>
          <w:rFonts w:cstheme="majorHAnsi"/>
          <w:sz w:val="22"/>
          <w:szCs w:val="22"/>
        </w:rPr>
        <w:lastRenderedPageBreak/>
        <w:t xml:space="preserve">Fin mission </w:t>
      </w:r>
    </w:p>
    <w:p w14:paraId="30706A91" w14:textId="77777777" w:rsidR="00AE4F7D" w:rsidRPr="006D636F" w:rsidRDefault="00AE4F7D" w:rsidP="00AE4F7D">
      <w:pPr>
        <w:spacing w:before="240" w:after="0"/>
        <w:rPr>
          <w:rFonts w:asciiTheme="majorHAnsi" w:hAnsiTheme="majorHAnsi" w:cstheme="majorHAnsi"/>
        </w:rPr>
      </w:pPr>
      <w:r w:rsidRPr="006D636F">
        <w:rPr>
          <w:rFonts w:asciiTheme="majorHAnsi" w:hAnsiTheme="majorHAnsi" w:cstheme="majorHAnsi"/>
        </w:rPr>
        <w:t xml:space="preserve">Il est demandé à l’expert non-principal d’établir, dans </w:t>
      </w:r>
      <w:r w:rsidRPr="008C2D5C">
        <w:rPr>
          <w:rFonts w:asciiTheme="majorHAnsi" w:hAnsiTheme="majorHAnsi" w:cstheme="majorHAnsi"/>
        </w:rPr>
        <w:t>la quinzaine</w:t>
      </w:r>
      <w:r w:rsidRPr="006D636F">
        <w:rPr>
          <w:rFonts w:asciiTheme="majorHAnsi" w:hAnsiTheme="majorHAnsi" w:cstheme="majorHAnsi"/>
        </w:rPr>
        <w:t xml:space="preserve"> suivant la prestation :</w:t>
      </w:r>
    </w:p>
    <w:p w14:paraId="543050D7" w14:textId="77777777" w:rsidR="00A56EA2" w:rsidRPr="006D636F" w:rsidRDefault="00AE4F7D" w:rsidP="00A56EA2">
      <w:pPr>
        <w:pStyle w:val="Paragraphedeliste"/>
        <w:numPr>
          <w:ilvl w:val="0"/>
          <w:numId w:val="24"/>
        </w:numPr>
        <w:rPr>
          <w:rFonts w:asciiTheme="majorHAnsi" w:hAnsiTheme="majorHAnsi" w:cstheme="majorHAnsi"/>
        </w:rPr>
      </w:pPr>
      <w:r w:rsidRPr="006D636F">
        <w:rPr>
          <w:rFonts w:asciiTheme="majorHAnsi" w:hAnsiTheme="majorHAnsi" w:cstheme="majorHAnsi"/>
        </w:rPr>
        <w:t>Un rapport de mission final avec ses livrables, qui seront délivrés en version informatique</w:t>
      </w:r>
      <w:r w:rsidR="00A56EA2" w:rsidRPr="006D636F">
        <w:rPr>
          <w:rFonts w:asciiTheme="majorHAnsi" w:hAnsiTheme="majorHAnsi" w:cstheme="majorHAnsi"/>
        </w:rPr>
        <w:t xml:space="preserve">. </w:t>
      </w:r>
    </w:p>
    <w:p w14:paraId="5FDE7A83" w14:textId="77777777" w:rsidR="009230E8" w:rsidRPr="00EE2B68" w:rsidRDefault="009230E8" w:rsidP="009230E8">
      <w:pPr>
        <w:ind w:left="360"/>
        <w:rPr>
          <w:rFonts w:asciiTheme="majorHAnsi" w:hAnsiTheme="majorHAnsi" w:cstheme="majorHAnsi"/>
        </w:rPr>
      </w:pPr>
      <w:r w:rsidRPr="00EE2B68">
        <w:rPr>
          <w:rFonts w:asciiTheme="majorHAnsi" w:hAnsiTheme="majorHAnsi" w:cstheme="majorHAnsi"/>
        </w:rPr>
        <w:t xml:space="preserve">Expert mobilisé par CIVIPOL : </w:t>
      </w:r>
    </w:p>
    <w:p w14:paraId="750EE09C" w14:textId="77777777" w:rsidR="009230E8" w:rsidRPr="00EE2B68" w:rsidRDefault="009230E8" w:rsidP="009230E8">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3"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56CBA586" w14:textId="77777777" w:rsidR="009230E8" w:rsidRPr="00EE2B68" w:rsidRDefault="009230E8" w:rsidP="009230E8">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5D99F266" w14:textId="77777777" w:rsidR="009230E8" w:rsidRPr="00EE2B68" w:rsidRDefault="009230E8" w:rsidP="009230E8">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4" w:history="1">
        <w:r w:rsidRPr="00EE2B68">
          <w:rPr>
            <w:rStyle w:val="Lienhypertexte"/>
            <w:rFonts w:asciiTheme="majorHAnsi" w:hAnsiTheme="majorHAnsi" w:cstheme="majorHAnsi"/>
          </w:rPr>
          <w:t>jp.verne@experts.civipol.fr</w:t>
        </w:r>
      </w:hyperlink>
    </w:p>
    <w:p w14:paraId="25592E24" w14:textId="12E2C131" w:rsidR="009230E8" w:rsidRPr="00EE2B68" w:rsidRDefault="009230E8" w:rsidP="00482920">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694BD572" w14:textId="77777777" w:rsidR="009230E8" w:rsidRDefault="009230E8" w:rsidP="009230E8">
      <w:pPr>
        <w:rPr>
          <w:rFonts w:asciiTheme="majorHAnsi" w:hAnsiTheme="majorHAnsi" w:cstheme="majorHAnsi"/>
        </w:rPr>
      </w:pPr>
    </w:p>
    <w:p w14:paraId="7B909ECD" w14:textId="77777777" w:rsidR="005E05DC" w:rsidRPr="006D636F" w:rsidRDefault="00B86B3C">
      <w:pPr>
        <w:rPr>
          <w:rFonts w:asciiTheme="majorHAnsi" w:hAnsiTheme="majorHAnsi" w:cstheme="majorHAnsi"/>
        </w:rPr>
      </w:pPr>
    </w:p>
    <w:sectPr w:rsidR="005E05DC" w:rsidRPr="006D636F" w:rsidSect="008E5784">
      <w:headerReference w:type="even" r:id="rId15"/>
      <w:headerReference w:type="default" r:id="rId16"/>
      <w:footerReference w:type="even" r:id="rId17"/>
      <w:footerReference w:type="default" r:id="rId18"/>
      <w:headerReference w:type="first" r:id="rId19"/>
      <w:footerReference w:type="first" r:id="rId20"/>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081B3" w14:textId="77777777" w:rsidR="00B86B3C" w:rsidRDefault="00B86B3C" w:rsidP="006945AA">
      <w:pPr>
        <w:spacing w:after="0" w:line="240" w:lineRule="auto"/>
      </w:pPr>
      <w:r>
        <w:separator/>
      </w:r>
    </w:p>
  </w:endnote>
  <w:endnote w:type="continuationSeparator" w:id="0">
    <w:p w14:paraId="352BC4A3" w14:textId="77777777" w:rsidR="00B86B3C" w:rsidRDefault="00B86B3C"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4BE4" w14:textId="77777777" w:rsidR="00A0068E" w:rsidRDefault="00A006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B86B3C" w:rsidP="009561EC">
          <w:pPr>
            <w:pStyle w:val="Pieddepage"/>
            <w:jc w:val="center"/>
          </w:pPr>
        </w:p>
      </w:tc>
      <w:tc>
        <w:tcPr>
          <w:tcW w:w="1958" w:type="dxa"/>
          <w:vAlign w:val="center"/>
        </w:tcPr>
        <w:p w14:paraId="2C273522" w14:textId="54B318B5" w:rsidR="009561EC" w:rsidRDefault="00B86B3C" w:rsidP="009561EC">
          <w:pPr>
            <w:pStyle w:val="Pieddepage"/>
            <w:jc w:val="center"/>
          </w:pPr>
        </w:p>
      </w:tc>
      <w:tc>
        <w:tcPr>
          <w:tcW w:w="1959" w:type="dxa"/>
          <w:vAlign w:val="center"/>
        </w:tcPr>
        <w:p w14:paraId="772E19C9" w14:textId="00418936" w:rsidR="009561EC" w:rsidRDefault="00B86B3C" w:rsidP="009561EC">
          <w:pPr>
            <w:pStyle w:val="Pieddepage"/>
            <w:jc w:val="center"/>
          </w:pPr>
        </w:p>
      </w:tc>
      <w:tc>
        <w:tcPr>
          <w:tcW w:w="1918" w:type="dxa"/>
          <w:vAlign w:val="center"/>
        </w:tcPr>
        <w:p w14:paraId="3EA03C51" w14:textId="7F3B6892" w:rsidR="009561EC" w:rsidRDefault="00B86B3C" w:rsidP="009561EC">
          <w:pPr>
            <w:pStyle w:val="Pieddepage"/>
            <w:jc w:val="center"/>
          </w:pPr>
        </w:p>
      </w:tc>
      <w:tc>
        <w:tcPr>
          <w:tcW w:w="1919" w:type="dxa"/>
          <w:vAlign w:val="center"/>
        </w:tcPr>
        <w:p w14:paraId="2436B27D" w14:textId="14646852" w:rsidR="009561EC" w:rsidRDefault="00B86B3C"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1155" w14:textId="77777777" w:rsidR="00A0068E" w:rsidRDefault="00A006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F99BF" w14:textId="77777777" w:rsidR="00B86B3C" w:rsidRDefault="00B86B3C" w:rsidP="006945AA">
      <w:pPr>
        <w:spacing w:after="0" w:line="240" w:lineRule="auto"/>
      </w:pPr>
      <w:r>
        <w:separator/>
      </w:r>
    </w:p>
  </w:footnote>
  <w:footnote w:type="continuationSeparator" w:id="0">
    <w:p w14:paraId="1D0F239C" w14:textId="77777777" w:rsidR="00B86B3C" w:rsidRDefault="00B86B3C" w:rsidP="006945AA">
      <w:pPr>
        <w:spacing w:after="0" w:line="240" w:lineRule="auto"/>
      </w:pPr>
      <w:r>
        <w:continuationSeparator/>
      </w:r>
    </w:p>
  </w:footnote>
  <w:footnote w:id="1">
    <w:p w14:paraId="2F778C91" w14:textId="77777777" w:rsidR="00D9054A" w:rsidRDefault="00D9054A" w:rsidP="00D9054A">
      <w:pPr>
        <w:pStyle w:val="Notedebasdepage"/>
      </w:pPr>
      <w:r>
        <w:rPr>
          <w:rStyle w:val="Appelnotedebasdep"/>
        </w:rPr>
        <w:footnoteRef/>
      </w:r>
      <w:r>
        <w:t xml:space="preserve"> L’assistance technique pourra aider le cas échéant à leur modélisation</w:t>
      </w:r>
    </w:p>
  </w:footnote>
  <w:footnote w:id="2">
    <w:p w14:paraId="185858D7" w14:textId="77777777" w:rsidR="00D9054A" w:rsidRDefault="00D9054A" w:rsidP="00D9054A">
      <w:pPr>
        <w:pStyle w:val="Notedebasdepage"/>
      </w:pPr>
      <w:r>
        <w:rPr>
          <w:rStyle w:val="Appelnotedebasdep"/>
        </w:rPr>
        <w:footnoteRef/>
      </w:r>
      <w:r>
        <w:t xml:space="preserve"> L’expert aura connaissance des critères d’évaluation « à chaud » des stagiaires.</w:t>
      </w:r>
    </w:p>
  </w:footnote>
  <w:footnote w:id="3">
    <w:p w14:paraId="1054F27F" w14:textId="77777777" w:rsidR="00D9054A" w:rsidRDefault="00D9054A" w:rsidP="00D9054A">
      <w:pPr>
        <w:pStyle w:val="Notedebasdepage"/>
      </w:pPr>
      <w:r>
        <w:rPr>
          <w:rStyle w:val="Appelnotedebasdep"/>
        </w:rPr>
        <w:footnoteRef/>
      </w:r>
      <w:r>
        <w:t xml:space="preserve"> </w:t>
      </w:r>
      <w:r w:rsidRPr="0083780A">
        <w:t>Un modèle de rapport et une notice explicative seront</w:t>
      </w:r>
      <w:r>
        <w:t xml:space="preserve">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0D8D" w14:textId="31EACC0C" w:rsidR="00A0068E" w:rsidRDefault="00A0068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17A2AB6C" w:rsidR="000B6609" w:rsidRPr="000B6609" w:rsidRDefault="000B6609" w:rsidP="000B6609">
    <w:pPr>
      <w:jc w:val="center"/>
      <w:rPr>
        <w:rFonts w:ascii="Times New Roman" w:hAnsi="Times New Roman" w:cs="Times New Roman"/>
        <w:sz w:val="24"/>
        <w:szCs w:val="24"/>
      </w:rPr>
    </w:pPr>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B86B3C" w:rsidP="009561EC">
    <w:pPr>
      <w:pStyle w:val="En-tte"/>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A6DC" w14:textId="7CCF25D1" w:rsidR="00A0068E" w:rsidRDefault="00A0068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299"/>
    <w:multiLevelType w:val="hybridMultilevel"/>
    <w:tmpl w:val="6DC454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6E3892"/>
    <w:multiLevelType w:val="hybridMultilevel"/>
    <w:tmpl w:val="F59623F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7"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8" w15:restartNumberingAfterBreak="0">
    <w:nsid w:val="18D85501"/>
    <w:multiLevelType w:val="hybridMultilevel"/>
    <w:tmpl w:val="1FC2C718"/>
    <w:lvl w:ilvl="0" w:tplc="62CE0D0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11"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3724D8"/>
    <w:multiLevelType w:val="hybridMultilevel"/>
    <w:tmpl w:val="863E9EB2"/>
    <w:lvl w:ilvl="0" w:tplc="F07693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5"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9"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32"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828158838">
    <w:abstractNumId w:val="21"/>
  </w:num>
  <w:num w:numId="2" w16cid:durableId="1433160513">
    <w:abstractNumId w:val="1"/>
  </w:num>
  <w:num w:numId="3" w16cid:durableId="1034578098">
    <w:abstractNumId w:val="27"/>
  </w:num>
  <w:num w:numId="4" w16cid:durableId="1579055846">
    <w:abstractNumId w:val="15"/>
  </w:num>
  <w:num w:numId="5" w16cid:durableId="1460227993">
    <w:abstractNumId w:val="24"/>
  </w:num>
  <w:num w:numId="6" w16cid:durableId="1639332991">
    <w:abstractNumId w:val="29"/>
  </w:num>
  <w:num w:numId="7" w16cid:durableId="20043826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2117852">
    <w:abstractNumId w:val="23"/>
  </w:num>
  <w:num w:numId="9" w16cid:durableId="165800000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6706132">
    <w:abstractNumId w:val="25"/>
  </w:num>
  <w:num w:numId="11" w16cid:durableId="978388300">
    <w:abstractNumId w:val="10"/>
  </w:num>
  <w:num w:numId="12" w16cid:durableId="1342471915">
    <w:abstractNumId w:val="17"/>
  </w:num>
  <w:num w:numId="13" w16cid:durableId="1097410011">
    <w:abstractNumId w:val="22"/>
  </w:num>
  <w:num w:numId="14" w16cid:durableId="1077094310">
    <w:abstractNumId w:val="4"/>
  </w:num>
  <w:num w:numId="15" w16cid:durableId="461000443">
    <w:abstractNumId w:val="20"/>
  </w:num>
  <w:num w:numId="16" w16cid:durableId="568536311">
    <w:abstractNumId w:val="5"/>
  </w:num>
  <w:num w:numId="17" w16cid:durableId="2005354989">
    <w:abstractNumId w:val="30"/>
  </w:num>
  <w:num w:numId="18" w16cid:durableId="1870095665">
    <w:abstractNumId w:val="14"/>
  </w:num>
  <w:num w:numId="19" w16cid:durableId="2047095586">
    <w:abstractNumId w:val="6"/>
  </w:num>
  <w:num w:numId="20" w16cid:durableId="1678269903">
    <w:abstractNumId w:val="26"/>
  </w:num>
  <w:num w:numId="21" w16cid:durableId="1887792493">
    <w:abstractNumId w:val="32"/>
  </w:num>
  <w:num w:numId="22" w16cid:durableId="1733238703">
    <w:abstractNumId w:val="28"/>
  </w:num>
  <w:num w:numId="23" w16cid:durableId="1441950855">
    <w:abstractNumId w:val="19"/>
  </w:num>
  <w:num w:numId="24" w16cid:durableId="1681153567">
    <w:abstractNumId w:val="11"/>
  </w:num>
  <w:num w:numId="25" w16cid:durableId="516508913">
    <w:abstractNumId w:val="16"/>
  </w:num>
  <w:num w:numId="26" w16cid:durableId="1734236537">
    <w:abstractNumId w:val="7"/>
  </w:num>
  <w:num w:numId="27" w16cid:durableId="1464886612">
    <w:abstractNumId w:val="2"/>
  </w:num>
  <w:num w:numId="28" w16cid:durableId="422998345">
    <w:abstractNumId w:val="13"/>
  </w:num>
  <w:num w:numId="29" w16cid:durableId="334496375">
    <w:abstractNumId w:val="12"/>
  </w:num>
  <w:num w:numId="30" w16cid:durableId="1031803549">
    <w:abstractNumId w:val="18"/>
  </w:num>
  <w:num w:numId="31" w16cid:durableId="448670474">
    <w:abstractNumId w:val="8"/>
  </w:num>
  <w:num w:numId="32" w16cid:durableId="1272007289">
    <w:abstractNumId w:val="0"/>
  </w:num>
  <w:num w:numId="33" w16cid:durableId="12092175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38B5"/>
    <w:rsid w:val="000165F2"/>
    <w:rsid w:val="00040F6A"/>
    <w:rsid w:val="00055F4A"/>
    <w:rsid w:val="00074365"/>
    <w:rsid w:val="00086DC9"/>
    <w:rsid w:val="00087901"/>
    <w:rsid w:val="000B6609"/>
    <w:rsid w:val="000D5253"/>
    <w:rsid w:val="0010486E"/>
    <w:rsid w:val="00113AC2"/>
    <w:rsid w:val="00113E12"/>
    <w:rsid w:val="00121A6F"/>
    <w:rsid w:val="00125876"/>
    <w:rsid w:val="00134356"/>
    <w:rsid w:val="001350D6"/>
    <w:rsid w:val="00162D5F"/>
    <w:rsid w:val="00164B21"/>
    <w:rsid w:val="00173C25"/>
    <w:rsid w:val="00183910"/>
    <w:rsid w:val="001A46E9"/>
    <w:rsid w:val="001D7E6E"/>
    <w:rsid w:val="001E2D00"/>
    <w:rsid w:val="001F0B78"/>
    <w:rsid w:val="001F3E65"/>
    <w:rsid w:val="001F46D5"/>
    <w:rsid w:val="001F484C"/>
    <w:rsid w:val="0020581B"/>
    <w:rsid w:val="00232B8B"/>
    <w:rsid w:val="00251BF1"/>
    <w:rsid w:val="002557BF"/>
    <w:rsid w:val="00257EC7"/>
    <w:rsid w:val="0027056E"/>
    <w:rsid w:val="00271CBA"/>
    <w:rsid w:val="002826CB"/>
    <w:rsid w:val="002963A5"/>
    <w:rsid w:val="00297D25"/>
    <w:rsid w:val="002A3D1F"/>
    <w:rsid w:val="002C5C98"/>
    <w:rsid w:val="002D27A4"/>
    <w:rsid w:val="002D2CC4"/>
    <w:rsid w:val="002E2943"/>
    <w:rsid w:val="002E4E05"/>
    <w:rsid w:val="00311965"/>
    <w:rsid w:val="003343CC"/>
    <w:rsid w:val="00336AF3"/>
    <w:rsid w:val="00337201"/>
    <w:rsid w:val="0035184F"/>
    <w:rsid w:val="00370861"/>
    <w:rsid w:val="0037465D"/>
    <w:rsid w:val="00393BFB"/>
    <w:rsid w:val="003D322E"/>
    <w:rsid w:val="003E0676"/>
    <w:rsid w:val="003E51E0"/>
    <w:rsid w:val="00401610"/>
    <w:rsid w:val="0042000F"/>
    <w:rsid w:val="00425132"/>
    <w:rsid w:val="00425C35"/>
    <w:rsid w:val="0043260B"/>
    <w:rsid w:val="00433FD2"/>
    <w:rsid w:val="00434AEB"/>
    <w:rsid w:val="00435BC6"/>
    <w:rsid w:val="00453787"/>
    <w:rsid w:val="00457ACC"/>
    <w:rsid w:val="004650D2"/>
    <w:rsid w:val="00482816"/>
    <w:rsid w:val="00482920"/>
    <w:rsid w:val="00490CEC"/>
    <w:rsid w:val="004918A1"/>
    <w:rsid w:val="004941EA"/>
    <w:rsid w:val="00494A33"/>
    <w:rsid w:val="004A75B3"/>
    <w:rsid w:val="004C5C12"/>
    <w:rsid w:val="004C766C"/>
    <w:rsid w:val="004D079A"/>
    <w:rsid w:val="004E131B"/>
    <w:rsid w:val="004E44AF"/>
    <w:rsid w:val="00502522"/>
    <w:rsid w:val="00513E40"/>
    <w:rsid w:val="00525381"/>
    <w:rsid w:val="00530255"/>
    <w:rsid w:val="005330E5"/>
    <w:rsid w:val="005546E5"/>
    <w:rsid w:val="0056490C"/>
    <w:rsid w:val="00565118"/>
    <w:rsid w:val="00573654"/>
    <w:rsid w:val="00577C3F"/>
    <w:rsid w:val="005804B8"/>
    <w:rsid w:val="005952CC"/>
    <w:rsid w:val="005B5864"/>
    <w:rsid w:val="005D260B"/>
    <w:rsid w:val="005D5D7D"/>
    <w:rsid w:val="005E6D74"/>
    <w:rsid w:val="005F1FF8"/>
    <w:rsid w:val="00616FEC"/>
    <w:rsid w:val="00624E4A"/>
    <w:rsid w:val="00644237"/>
    <w:rsid w:val="0065788A"/>
    <w:rsid w:val="00662768"/>
    <w:rsid w:val="0066517B"/>
    <w:rsid w:val="0067103D"/>
    <w:rsid w:val="0067487D"/>
    <w:rsid w:val="006945AA"/>
    <w:rsid w:val="006C4C4D"/>
    <w:rsid w:val="006D636F"/>
    <w:rsid w:val="006E014E"/>
    <w:rsid w:val="00705C95"/>
    <w:rsid w:val="00714BEC"/>
    <w:rsid w:val="00717628"/>
    <w:rsid w:val="00725275"/>
    <w:rsid w:val="007622EF"/>
    <w:rsid w:val="00772B8D"/>
    <w:rsid w:val="007748B4"/>
    <w:rsid w:val="00793FC7"/>
    <w:rsid w:val="007A014F"/>
    <w:rsid w:val="007A0269"/>
    <w:rsid w:val="007A79EE"/>
    <w:rsid w:val="007B2B2A"/>
    <w:rsid w:val="007B64F7"/>
    <w:rsid w:val="007C477D"/>
    <w:rsid w:val="007C776D"/>
    <w:rsid w:val="007E16F2"/>
    <w:rsid w:val="0080370F"/>
    <w:rsid w:val="00820BC7"/>
    <w:rsid w:val="00822544"/>
    <w:rsid w:val="00832DB7"/>
    <w:rsid w:val="0087192A"/>
    <w:rsid w:val="00896846"/>
    <w:rsid w:val="008C2D5C"/>
    <w:rsid w:val="008C2FB8"/>
    <w:rsid w:val="008D4FE6"/>
    <w:rsid w:val="009230E8"/>
    <w:rsid w:val="00933312"/>
    <w:rsid w:val="00955998"/>
    <w:rsid w:val="00962C36"/>
    <w:rsid w:val="00994923"/>
    <w:rsid w:val="009A73C8"/>
    <w:rsid w:val="009C748E"/>
    <w:rsid w:val="009D1CBB"/>
    <w:rsid w:val="009E378E"/>
    <w:rsid w:val="009F0E7E"/>
    <w:rsid w:val="00A0068E"/>
    <w:rsid w:val="00A327BA"/>
    <w:rsid w:val="00A34EC9"/>
    <w:rsid w:val="00A56EA2"/>
    <w:rsid w:val="00AC0E1D"/>
    <w:rsid w:val="00AC46F2"/>
    <w:rsid w:val="00AE4F7D"/>
    <w:rsid w:val="00AF3408"/>
    <w:rsid w:val="00B17D82"/>
    <w:rsid w:val="00B575C3"/>
    <w:rsid w:val="00B73141"/>
    <w:rsid w:val="00B751F5"/>
    <w:rsid w:val="00B86B3C"/>
    <w:rsid w:val="00BA4A78"/>
    <w:rsid w:val="00BD179A"/>
    <w:rsid w:val="00BF3536"/>
    <w:rsid w:val="00BF49C9"/>
    <w:rsid w:val="00C00E8D"/>
    <w:rsid w:val="00C073B4"/>
    <w:rsid w:val="00C319E8"/>
    <w:rsid w:val="00C655A6"/>
    <w:rsid w:val="00C741A8"/>
    <w:rsid w:val="00C91396"/>
    <w:rsid w:val="00CA5D74"/>
    <w:rsid w:val="00CB4161"/>
    <w:rsid w:val="00CF49C7"/>
    <w:rsid w:val="00CF62A2"/>
    <w:rsid w:val="00D0385E"/>
    <w:rsid w:val="00D26F67"/>
    <w:rsid w:val="00D446F4"/>
    <w:rsid w:val="00D47BB6"/>
    <w:rsid w:val="00D87767"/>
    <w:rsid w:val="00D9054A"/>
    <w:rsid w:val="00DE5AAE"/>
    <w:rsid w:val="00DE7471"/>
    <w:rsid w:val="00E20376"/>
    <w:rsid w:val="00E514B0"/>
    <w:rsid w:val="00E62792"/>
    <w:rsid w:val="00E7055C"/>
    <w:rsid w:val="00E7438C"/>
    <w:rsid w:val="00E82281"/>
    <w:rsid w:val="00E8379A"/>
    <w:rsid w:val="00EA17F9"/>
    <w:rsid w:val="00EA3148"/>
    <w:rsid w:val="00EA377C"/>
    <w:rsid w:val="00EB38E1"/>
    <w:rsid w:val="00EB3C32"/>
    <w:rsid w:val="00EC3556"/>
    <w:rsid w:val="00EC6646"/>
    <w:rsid w:val="00ED0584"/>
    <w:rsid w:val="00ED1C33"/>
    <w:rsid w:val="00ED3A01"/>
    <w:rsid w:val="00EE0158"/>
    <w:rsid w:val="00F1741B"/>
    <w:rsid w:val="00F21115"/>
    <w:rsid w:val="00F457A2"/>
    <w:rsid w:val="00F50AA1"/>
    <w:rsid w:val="00F77C7A"/>
    <w:rsid w:val="00F82082"/>
    <w:rsid w:val="00F902D9"/>
    <w:rsid w:val="00F97BB1"/>
    <w:rsid w:val="00FA387C"/>
    <w:rsid w:val="00FB2F90"/>
    <w:rsid w:val="00FE28CD"/>
    <w:rsid w:val="00FE575F"/>
    <w:rsid w:val="00FF6FA9"/>
    <w:rsid w:val="0433E029"/>
    <w:rsid w:val="1101F1A8"/>
    <w:rsid w:val="16B07A1C"/>
    <w:rsid w:val="1DBC944B"/>
    <w:rsid w:val="1FD3631F"/>
    <w:rsid w:val="2037C73A"/>
    <w:rsid w:val="210E4F38"/>
    <w:rsid w:val="250144BF"/>
    <w:rsid w:val="287CAD80"/>
    <w:rsid w:val="29C12868"/>
    <w:rsid w:val="2A6E0858"/>
    <w:rsid w:val="2BA25119"/>
    <w:rsid w:val="2F28511E"/>
    <w:rsid w:val="2F3B2971"/>
    <w:rsid w:val="2F6FE4E7"/>
    <w:rsid w:val="3371F3AC"/>
    <w:rsid w:val="3C79F787"/>
    <w:rsid w:val="3D368264"/>
    <w:rsid w:val="3E7056D6"/>
    <w:rsid w:val="4505A8FE"/>
    <w:rsid w:val="483390D5"/>
    <w:rsid w:val="4A338A9E"/>
    <w:rsid w:val="4CF79286"/>
    <w:rsid w:val="4F5C8638"/>
    <w:rsid w:val="4F6DA9A8"/>
    <w:rsid w:val="50DF2E3C"/>
    <w:rsid w:val="53F98932"/>
    <w:rsid w:val="58FB6391"/>
    <w:rsid w:val="5D0D657C"/>
    <w:rsid w:val="5D716E18"/>
    <w:rsid w:val="5EC44C8A"/>
    <w:rsid w:val="64A67F93"/>
    <w:rsid w:val="671742FD"/>
    <w:rsid w:val="6DD5E8B6"/>
    <w:rsid w:val="7229D865"/>
    <w:rsid w:val="751DB128"/>
    <w:rsid w:val="79D8A1DC"/>
    <w:rsid w:val="7A68AADB"/>
    <w:rsid w:val="7A9B4361"/>
    <w:rsid w:val="7A9E7938"/>
    <w:rsid w:val="7C576657"/>
    <w:rsid w:val="7C7A97D5"/>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725275"/>
    <w:pPr>
      <w:tabs>
        <w:tab w:val="left" w:pos="1440"/>
      </w:tabs>
      <w:spacing w:before="240" w:after="240" w:line="240" w:lineRule="auto"/>
      <w:ind w:right="175"/>
      <w:contextualSpacing/>
      <w:jc w:val="both"/>
    </w:pPr>
    <w:rPr>
      <w:rFonts w:asciiTheme="majorHAnsi" w:eastAsia="Arial Unicode MS" w:hAnsiTheme="majorHAnsi" w:cstheme="majorHAnsi"/>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48424">
      <w:bodyDiv w:val="1"/>
      <w:marLeft w:val="0"/>
      <w:marRight w:val="0"/>
      <w:marTop w:val="0"/>
      <w:marBottom w:val="0"/>
      <w:divBdr>
        <w:top w:val="none" w:sz="0" w:space="0" w:color="auto"/>
        <w:left w:val="none" w:sz="0" w:space="0" w:color="auto"/>
        <w:bottom w:val="none" w:sz="0" w:space="0" w:color="auto"/>
        <w:right w:val="none" w:sz="0" w:space="0" w:color="auto"/>
      </w:divBdr>
    </w:div>
    <w:div w:id="8470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gulo.m@civipol.f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p.verne@experts.civipol.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gulo.m@civipol.f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p.verne@experts.civipol.f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2.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2268</Words>
  <Characters>12480</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12</cp:revision>
  <cp:lastPrinted>2022-04-29T07:24:00Z</cp:lastPrinted>
  <dcterms:created xsi:type="dcterms:W3CDTF">2022-04-28T08:02:00Z</dcterms:created>
  <dcterms:modified xsi:type="dcterms:W3CDTF">2022-05-05T10:27:00Z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